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8"/>
          <w:szCs w:val="22"/>
        </w:rPr>
        <w:id w:val="-1228615347"/>
        <w:docPartObj>
          <w:docPartGallery w:val="Table of Contents"/>
          <w:docPartUnique/>
        </w:docPartObj>
      </w:sdtPr>
      <w:sdtEndPr/>
      <w:sdtContent>
        <w:p w14:paraId="58C353FD" w14:textId="61A8DC67" w:rsidR="00813287" w:rsidRDefault="002C7CA7">
          <w:pPr>
            <w:pStyle w:val="TOCHeading"/>
            <w:rPr>
              <w:b/>
              <w:bCs/>
              <w:u w:val="single"/>
            </w:rPr>
          </w:pPr>
          <w:r>
            <w:rPr>
              <w:rFonts w:asciiTheme="minorHAnsi" w:eastAsiaTheme="minorHAnsi" w:hAnsiTheme="minorHAnsi" w:cstheme="minorBidi"/>
              <w:b/>
              <w:bCs/>
              <w:color w:val="auto"/>
              <w:sz w:val="28"/>
              <w:szCs w:val="22"/>
              <w:u w:val="single"/>
            </w:rPr>
            <w:t>WMRAT USER MANU</w:t>
          </w:r>
          <w:r w:rsidR="00776C49">
            <w:rPr>
              <w:rFonts w:asciiTheme="minorHAnsi" w:eastAsiaTheme="minorHAnsi" w:hAnsiTheme="minorHAnsi" w:cstheme="minorBidi"/>
              <w:b/>
              <w:bCs/>
              <w:color w:val="auto"/>
              <w:sz w:val="28"/>
              <w:szCs w:val="22"/>
              <w:u w:val="single"/>
            </w:rPr>
            <w:t>AL</w:t>
          </w:r>
        </w:p>
        <w:p w14:paraId="7C10B3DD" w14:textId="53F825E9" w:rsidR="00861390" w:rsidRDefault="002C7CA7">
          <w:pPr>
            <w:pStyle w:val="TOC1"/>
            <w:tabs>
              <w:tab w:val="right" w:leader="dot" w:pos="9396"/>
            </w:tabs>
            <w:rPr>
              <w:rFonts w:eastAsiaTheme="minorEastAsia"/>
              <w:noProof/>
              <w:sz w:val="22"/>
            </w:rPr>
          </w:pPr>
          <w:r>
            <w:fldChar w:fldCharType="begin"/>
          </w:r>
          <w:r>
            <w:rPr>
              <w:rStyle w:val="IndexLink"/>
              <w:rFonts w:eastAsia="Times New Roman" w:cs="Calibri"/>
              <w:b/>
              <w:bCs/>
              <w:webHidden/>
              <w:kern w:val="2"/>
            </w:rPr>
            <w:instrText xml:space="preserve"> TOC \z \o "1-3" \u \h</w:instrText>
          </w:r>
          <w:r>
            <w:rPr>
              <w:rStyle w:val="IndexLink"/>
              <w:rFonts w:eastAsia="Times New Roman" w:cs="Calibri"/>
              <w:b/>
              <w:bCs/>
              <w:kern w:val="2"/>
            </w:rPr>
            <w:fldChar w:fldCharType="separate"/>
          </w:r>
          <w:hyperlink w:anchor="_Toc183601994" w:history="1">
            <w:r w:rsidR="00861390" w:rsidRPr="00EB2823">
              <w:rPr>
                <w:rStyle w:val="Hyperlink"/>
                <w:rFonts w:eastAsia="Times New Roman" w:cstheme="minorHAnsi"/>
                <w:b/>
                <w:bCs/>
                <w:noProof/>
                <w:kern w:val="2"/>
              </w:rPr>
              <w:t>Overview</w:t>
            </w:r>
            <w:r w:rsidR="00861390">
              <w:rPr>
                <w:noProof/>
                <w:webHidden/>
              </w:rPr>
              <w:tab/>
            </w:r>
            <w:r w:rsidR="00861390">
              <w:rPr>
                <w:noProof/>
                <w:webHidden/>
              </w:rPr>
              <w:fldChar w:fldCharType="begin"/>
            </w:r>
            <w:r w:rsidR="00861390">
              <w:rPr>
                <w:noProof/>
                <w:webHidden/>
              </w:rPr>
              <w:instrText xml:space="preserve"> PAGEREF _Toc183601994 \h </w:instrText>
            </w:r>
            <w:r w:rsidR="00861390">
              <w:rPr>
                <w:noProof/>
                <w:webHidden/>
              </w:rPr>
            </w:r>
            <w:r w:rsidR="00861390">
              <w:rPr>
                <w:noProof/>
                <w:webHidden/>
              </w:rPr>
              <w:fldChar w:fldCharType="separate"/>
            </w:r>
            <w:r w:rsidR="00861390">
              <w:rPr>
                <w:noProof/>
                <w:webHidden/>
              </w:rPr>
              <w:t>2</w:t>
            </w:r>
            <w:r w:rsidR="00861390">
              <w:rPr>
                <w:noProof/>
                <w:webHidden/>
              </w:rPr>
              <w:fldChar w:fldCharType="end"/>
            </w:r>
          </w:hyperlink>
        </w:p>
        <w:p w14:paraId="27D12D82" w14:textId="7C8BD8A6" w:rsidR="00861390" w:rsidRDefault="00776C49">
          <w:pPr>
            <w:pStyle w:val="TOC1"/>
            <w:tabs>
              <w:tab w:val="right" w:leader="dot" w:pos="9396"/>
            </w:tabs>
            <w:rPr>
              <w:rFonts w:eastAsiaTheme="minorEastAsia"/>
              <w:noProof/>
              <w:sz w:val="22"/>
            </w:rPr>
          </w:pPr>
          <w:hyperlink w:anchor="_Toc183601995" w:history="1">
            <w:r w:rsidR="00861390" w:rsidRPr="00EB2823">
              <w:rPr>
                <w:rStyle w:val="Hyperlink"/>
                <w:rFonts w:eastAsia="Times New Roman" w:cstheme="minorHAnsi"/>
                <w:b/>
                <w:bCs/>
                <w:noProof/>
                <w:kern w:val="2"/>
              </w:rPr>
              <w:t>Development</w:t>
            </w:r>
            <w:r w:rsidR="00861390">
              <w:rPr>
                <w:noProof/>
                <w:webHidden/>
              </w:rPr>
              <w:tab/>
            </w:r>
            <w:r w:rsidR="00861390">
              <w:rPr>
                <w:noProof/>
                <w:webHidden/>
              </w:rPr>
              <w:fldChar w:fldCharType="begin"/>
            </w:r>
            <w:r w:rsidR="00861390">
              <w:rPr>
                <w:noProof/>
                <w:webHidden/>
              </w:rPr>
              <w:instrText xml:space="preserve"> PAGEREF _Toc183601995 \h </w:instrText>
            </w:r>
            <w:r w:rsidR="00861390">
              <w:rPr>
                <w:noProof/>
                <w:webHidden/>
              </w:rPr>
            </w:r>
            <w:r w:rsidR="00861390">
              <w:rPr>
                <w:noProof/>
                <w:webHidden/>
              </w:rPr>
              <w:fldChar w:fldCharType="separate"/>
            </w:r>
            <w:r w:rsidR="00861390">
              <w:rPr>
                <w:noProof/>
                <w:webHidden/>
              </w:rPr>
              <w:t>2</w:t>
            </w:r>
            <w:r w:rsidR="00861390">
              <w:rPr>
                <w:noProof/>
                <w:webHidden/>
              </w:rPr>
              <w:fldChar w:fldCharType="end"/>
            </w:r>
          </w:hyperlink>
        </w:p>
        <w:p w14:paraId="1ECB9065" w14:textId="20DD7319" w:rsidR="00861390" w:rsidRDefault="00776C49">
          <w:pPr>
            <w:pStyle w:val="TOC1"/>
            <w:tabs>
              <w:tab w:val="right" w:leader="dot" w:pos="9396"/>
            </w:tabs>
            <w:rPr>
              <w:rFonts w:eastAsiaTheme="minorEastAsia"/>
              <w:noProof/>
              <w:sz w:val="22"/>
            </w:rPr>
          </w:pPr>
          <w:hyperlink w:anchor="_Toc183601996" w:history="1">
            <w:r w:rsidR="00861390" w:rsidRPr="00EB2823">
              <w:rPr>
                <w:rStyle w:val="Hyperlink"/>
                <w:rFonts w:eastAsia="Times New Roman" w:cstheme="minorHAnsi"/>
                <w:b/>
                <w:bCs/>
                <w:noProof/>
                <w:kern w:val="2"/>
              </w:rPr>
              <w:t>Usage</w:t>
            </w:r>
            <w:r w:rsidR="00861390">
              <w:rPr>
                <w:noProof/>
                <w:webHidden/>
              </w:rPr>
              <w:tab/>
            </w:r>
            <w:r w:rsidR="00861390">
              <w:rPr>
                <w:noProof/>
                <w:webHidden/>
              </w:rPr>
              <w:fldChar w:fldCharType="begin"/>
            </w:r>
            <w:r w:rsidR="00861390">
              <w:rPr>
                <w:noProof/>
                <w:webHidden/>
              </w:rPr>
              <w:instrText xml:space="preserve"> PAGEREF _Toc183601996 \h </w:instrText>
            </w:r>
            <w:r w:rsidR="00861390">
              <w:rPr>
                <w:noProof/>
                <w:webHidden/>
              </w:rPr>
            </w:r>
            <w:r w:rsidR="00861390">
              <w:rPr>
                <w:noProof/>
                <w:webHidden/>
              </w:rPr>
              <w:fldChar w:fldCharType="separate"/>
            </w:r>
            <w:r w:rsidR="00861390">
              <w:rPr>
                <w:noProof/>
                <w:webHidden/>
              </w:rPr>
              <w:t>3</w:t>
            </w:r>
            <w:r w:rsidR="00861390">
              <w:rPr>
                <w:noProof/>
                <w:webHidden/>
              </w:rPr>
              <w:fldChar w:fldCharType="end"/>
            </w:r>
          </w:hyperlink>
        </w:p>
        <w:p w14:paraId="026F4711" w14:textId="2687D638" w:rsidR="00861390" w:rsidRDefault="00776C49">
          <w:pPr>
            <w:pStyle w:val="TOC2"/>
            <w:tabs>
              <w:tab w:val="right" w:leader="dot" w:pos="9396"/>
            </w:tabs>
            <w:rPr>
              <w:rFonts w:eastAsiaTheme="minorEastAsia"/>
              <w:noProof/>
              <w:sz w:val="22"/>
            </w:rPr>
          </w:pPr>
          <w:hyperlink w:anchor="_Toc183601997" w:history="1">
            <w:r w:rsidR="00861390" w:rsidRPr="00EB2823">
              <w:rPr>
                <w:rStyle w:val="Hyperlink"/>
                <w:noProof/>
              </w:rPr>
              <w:t>1..Model integration</w:t>
            </w:r>
            <w:r w:rsidR="00861390">
              <w:rPr>
                <w:noProof/>
                <w:webHidden/>
              </w:rPr>
              <w:tab/>
            </w:r>
            <w:r w:rsidR="00861390">
              <w:rPr>
                <w:noProof/>
                <w:webHidden/>
              </w:rPr>
              <w:fldChar w:fldCharType="begin"/>
            </w:r>
            <w:r w:rsidR="00861390">
              <w:rPr>
                <w:noProof/>
                <w:webHidden/>
              </w:rPr>
              <w:instrText xml:space="preserve"> PAGEREF _Toc183601997 \h </w:instrText>
            </w:r>
            <w:r w:rsidR="00861390">
              <w:rPr>
                <w:noProof/>
                <w:webHidden/>
              </w:rPr>
            </w:r>
            <w:r w:rsidR="00861390">
              <w:rPr>
                <w:noProof/>
                <w:webHidden/>
              </w:rPr>
              <w:fldChar w:fldCharType="separate"/>
            </w:r>
            <w:r w:rsidR="00861390">
              <w:rPr>
                <w:noProof/>
                <w:webHidden/>
              </w:rPr>
              <w:t>3</w:t>
            </w:r>
            <w:r w:rsidR="00861390">
              <w:rPr>
                <w:noProof/>
                <w:webHidden/>
              </w:rPr>
              <w:fldChar w:fldCharType="end"/>
            </w:r>
          </w:hyperlink>
        </w:p>
        <w:p w14:paraId="0205F886" w14:textId="483F8606" w:rsidR="00861390" w:rsidRDefault="00776C49">
          <w:pPr>
            <w:pStyle w:val="TOC2"/>
            <w:tabs>
              <w:tab w:val="right" w:leader="dot" w:pos="9396"/>
            </w:tabs>
            <w:rPr>
              <w:rFonts w:eastAsiaTheme="minorEastAsia"/>
              <w:noProof/>
              <w:sz w:val="22"/>
            </w:rPr>
          </w:pPr>
          <w:hyperlink w:anchor="_Toc183601998" w:history="1">
            <w:r w:rsidR="00861390" w:rsidRPr="00EB2823">
              <w:rPr>
                <w:rStyle w:val="Hyperlink"/>
                <w:noProof/>
              </w:rPr>
              <w:t>2..Pipe failures</w:t>
            </w:r>
            <w:r w:rsidR="00861390">
              <w:rPr>
                <w:noProof/>
                <w:webHidden/>
              </w:rPr>
              <w:tab/>
            </w:r>
            <w:r w:rsidR="00861390">
              <w:rPr>
                <w:noProof/>
                <w:webHidden/>
              </w:rPr>
              <w:fldChar w:fldCharType="begin"/>
            </w:r>
            <w:r w:rsidR="00861390">
              <w:rPr>
                <w:noProof/>
                <w:webHidden/>
              </w:rPr>
              <w:instrText xml:space="preserve"> PAGEREF _Toc183601998 \h </w:instrText>
            </w:r>
            <w:r w:rsidR="00861390">
              <w:rPr>
                <w:noProof/>
                <w:webHidden/>
              </w:rPr>
            </w:r>
            <w:r w:rsidR="00861390">
              <w:rPr>
                <w:noProof/>
                <w:webHidden/>
              </w:rPr>
              <w:fldChar w:fldCharType="separate"/>
            </w:r>
            <w:r w:rsidR="00861390">
              <w:rPr>
                <w:noProof/>
                <w:webHidden/>
              </w:rPr>
              <w:t>4</w:t>
            </w:r>
            <w:r w:rsidR="00861390">
              <w:rPr>
                <w:noProof/>
                <w:webHidden/>
              </w:rPr>
              <w:fldChar w:fldCharType="end"/>
            </w:r>
          </w:hyperlink>
        </w:p>
        <w:p w14:paraId="3A1BD9A4" w14:textId="030C37FA" w:rsidR="00861390" w:rsidRDefault="00776C49">
          <w:pPr>
            <w:pStyle w:val="TOC3"/>
            <w:tabs>
              <w:tab w:val="right" w:leader="dot" w:pos="9396"/>
            </w:tabs>
            <w:rPr>
              <w:rFonts w:eastAsiaTheme="minorEastAsia"/>
              <w:noProof/>
              <w:sz w:val="22"/>
            </w:rPr>
          </w:pPr>
          <w:hyperlink w:anchor="_Toc183601999" w:history="1">
            <w:r w:rsidR="00861390" w:rsidRPr="00EB2823">
              <w:rPr>
                <w:rStyle w:val="Hyperlink"/>
                <w:noProof/>
              </w:rPr>
              <w:t>2.1. Single pipe failure (EPANET)</w:t>
            </w:r>
            <w:r w:rsidR="00861390">
              <w:rPr>
                <w:noProof/>
                <w:webHidden/>
              </w:rPr>
              <w:tab/>
            </w:r>
            <w:r w:rsidR="00861390">
              <w:rPr>
                <w:noProof/>
                <w:webHidden/>
              </w:rPr>
              <w:fldChar w:fldCharType="begin"/>
            </w:r>
            <w:r w:rsidR="00861390">
              <w:rPr>
                <w:noProof/>
                <w:webHidden/>
              </w:rPr>
              <w:instrText xml:space="preserve"> PAGEREF _Toc183601999 \h </w:instrText>
            </w:r>
            <w:r w:rsidR="00861390">
              <w:rPr>
                <w:noProof/>
                <w:webHidden/>
              </w:rPr>
            </w:r>
            <w:r w:rsidR="00861390">
              <w:rPr>
                <w:noProof/>
                <w:webHidden/>
              </w:rPr>
              <w:fldChar w:fldCharType="separate"/>
            </w:r>
            <w:r w:rsidR="00861390">
              <w:rPr>
                <w:noProof/>
                <w:webHidden/>
              </w:rPr>
              <w:t>4</w:t>
            </w:r>
            <w:r w:rsidR="00861390">
              <w:rPr>
                <w:noProof/>
                <w:webHidden/>
              </w:rPr>
              <w:fldChar w:fldCharType="end"/>
            </w:r>
          </w:hyperlink>
        </w:p>
        <w:p w14:paraId="59793274" w14:textId="28DD6885" w:rsidR="00861390" w:rsidRDefault="00776C49">
          <w:pPr>
            <w:pStyle w:val="TOC3"/>
            <w:tabs>
              <w:tab w:val="right" w:leader="dot" w:pos="9396"/>
            </w:tabs>
            <w:rPr>
              <w:rFonts w:eastAsiaTheme="minorEastAsia"/>
              <w:noProof/>
              <w:sz w:val="22"/>
            </w:rPr>
          </w:pPr>
          <w:hyperlink w:anchor="_Toc183602000" w:history="1">
            <w:r w:rsidR="00861390" w:rsidRPr="00EB2823">
              <w:rPr>
                <w:rStyle w:val="Hyperlink"/>
                <w:noProof/>
              </w:rPr>
              <w:t>2.2. Single pipe failure (graph-based)</w:t>
            </w:r>
            <w:r w:rsidR="00861390">
              <w:rPr>
                <w:noProof/>
                <w:webHidden/>
              </w:rPr>
              <w:tab/>
            </w:r>
            <w:r w:rsidR="00861390">
              <w:rPr>
                <w:noProof/>
                <w:webHidden/>
              </w:rPr>
              <w:fldChar w:fldCharType="begin"/>
            </w:r>
            <w:r w:rsidR="00861390">
              <w:rPr>
                <w:noProof/>
                <w:webHidden/>
              </w:rPr>
              <w:instrText xml:space="preserve"> PAGEREF _Toc183602000 \h </w:instrText>
            </w:r>
            <w:r w:rsidR="00861390">
              <w:rPr>
                <w:noProof/>
                <w:webHidden/>
              </w:rPr>
            </w:r>
            <w:r w:rsidR="00861390">
              <w:rPr>
                <w:noProof/>
                <w:webHidden/>
              </w:rPr>
              <w:fldChar w:fldCharType="separate"/>
            </w:r>
            <w:r w:rsidR="00861390">
              <w:rPr>
                <w:noProof/>
                <w:webHidden/>
              </w:rPr>
              <w:t>7</w:t>
            </w:r>
            <w:r w:rsidR="00861390">
              <w:rPr>
                <w:noProof/>
                <w:webHidden/>
              </w:rPr>
              <w:fldChar w:fldCharType="end"/>
            </w:r>
          </w:hyperlink>
        </w:p>
        <w:p w14:paraId="19916216" w14:textId="7DECE29C" w:rsidR="00861390" w:rsidRDefault="00776C49">
          <w:pPr>
            <w:pStyle w:val="TOC3"/>
            <w:tabs>
              <w:tab w:val="right" w:leader="dot" w:pos="9396"/>
            </w:tabs>
            <w:rPr>
              <w:rFonts w:eastAsiaTheme="minorEastAsia"/>
              <w:noProof/>
              <w:sz w:val="22"/>
            </w:rPr>
          </w:pPr>
          <w:hyperlink w:anchor="_Toc183602001" w:history="1">
            <w:r w:rsidR="00861390" w:rsidRPr="00EB2823">
              <w:rPr>
                <w:rStyle w:val="Hyperlink"/>
                <w:noProof/>
              </w:rPr>
              <w:t>2.3. Multi pipe failure (graph-based)</w:t>
            </w:r>
            <w:r w:rsidR="00861390">
              <w:rPr>
                <w:noProof/>
                <w:webHidden/>
              </w:rPr>
              <w:tab/>
            </w:r>
            <w:r w:rsidR="00861390">
              <w:rPr>
                <w:noProof/>
                <w:webHidden/>
              </w:rPr>
              <w:fldChar w:fldCharType="begin"/>
            </w:r>
            <w:r w:rsidR="00861390">
              <w:rPr>
                <w:noProof/>
                <w:webHidden/>
              </w:rPr>
              <w:instrText xml:space="preserve"> PAGEREF _Toc183602001 \h </w:instrText>
            </w:r>
            <w:r w:rsidR="00861390">
              <w:rPr>
                <w:noProof/>
                <w:webHidden/>
              </w:rPr>
            </w:r>
            <w:r w:rsidR="00861390">
              <w:rPr>
                <w:noProof/>
                <w:webHidden/>
              </w:rPr>
              <w:fldChar w:fldCharType="separate"/>
            </w:r>
            <w:r w:rsidR="00861390">
              <w:rPr>
                <w:noProof/>
                <w:webHidden/>
              </w:rPr>
              <w:t>9</w:t>
            </w:r>
            <w:r w:rsidR="00861390">
              <w:rPr>
                <w:noProof/>
                <w:webHidden/>
              </w:rPr>
              <w:fldChar w:fldCharType="end"/>
            </w:r>
          </w:hyperlink>
        </w:p>
        <w:p w14:paraId="796CA694" w14:textId="4F9606FC" w:rsidR="00861390" w:rsidRDefault="00776C49">
          <w:pPr>
            <w:pStyle w:val="TOC2"/>
            <w:tabs>
              <w:tab w:val="right" w:leader="dot" w:pos="9396"/>
            </w:tabs>
            <w:rPr>
              <w:rFonts w:eastAsiaTheme="minorEastAsia"/>
              <w:noProof/>
              <w:sz w:val="22"/>
            </w:rPr>
          </w:pPr>
          <w:hyperlink w:anchor="_Toc183602002" w:history="1">
            <w:r w:rsidR="00861390" w:rsidRPr="00EB2823">
              <w:rPr>
                <w:rStyle w:val="Hyperlink"/>
                <w:noProof/>
              </w:rPr>
              <w:t>3. Single pipe leakages</w:t>
            </w:r>
            <w:r w:rsidR="00861390">
              <w:rPr>
                <w:noProof/>
                <w:webHidden/>
              </w:rPr>
              <w:tab/>
            </w:r>
            <w:r w:rsidR="00861390">
              <w:rPr>
                <w:noProof/>
                <w:webHidden/>
              </w:rPr>
              <w:fldChar w:fldCharType="begin"/>
            </w:r>
            <w:r w:rsidR="00861390">
              <w:rPr>
                <w:noProof/>
                <w:webHidden/>
              </w:rPr>
              <w:instrText xml:space="preserve"> PAGEREF _Toc183602002 \h </w:instrText>
            </w:r>
            <w:r w:rsidR="00861390">
              <w:rPr>
                <w:noProof/>
                <w:webHidden/>
              </w:rPr>
            </w:r>
            <w:r w:rsidR="00861390">
              <w:rPr>
                <w:noProof/>
                <w:webHidden/>
              </w:rPr>
              <w:fldChar w:fldCharType="separate"/>
            </w:r>
            <w:r w:rsidR="00861390">
              <w:rPr>
                <w:noProof/>
                <w:webHidden/>
              </w:rPr>
              <w:t>12</w:t>
            </w:r>
            <w:r w:rsidR="00861390">
              <w:rPr>
                <w:noProof/>
                <w:webHidden/>
              </w:rPr>
              <w:fldChar w:fldCharType="end"/>
            </w:r>
          </w:hyperlink>
        </w:p>
        <w:p w14:paraId="583F6BA2" w14:textId="08DE649E" w:rsidR="00861390" w:rsidRDefault="00776C49">
          <w:pPr>
            <w:pStyle w:val="TOC2"/>
            <w:tabs>
              <w:tab w:val="right" w:leader="dot" w:pos="9396"/>
            </w:tabs>
            <w:rPr>
              <w:rFonts w:eastAsiaTheme="minorEastAsia"/>
              <w:noProof/>
              <w:sz w:val="22"/>
            </w:rPr>
          </w:pPr>
          <w:hyperlink w:anchor="_Toc183602003" w:history="1">
            <w:r w:rsidR="00861390" w:rsidRPr="00EB2823">
              <w:rPr>
                <w:rStyle w:val="Hyperlink"/>
                <w:noProof/>
              </w:rPr>
              <w:t>4. Segment criticality</w:t>
            </w:r>
            <w:r w:rsidR="00861390">
              <w:rPr>
                <w:noProof/>
                <w:webHidden/>
              </w:rPr>
              <w:tab/>
            </w:r>
            <w:r w:rsidR="00861390">
              <w:rPr>
                <w:noProof/>
                <w:webHidden/>
              </w:rPr>
              <w:fldChar w:fldCharType="begin"/>
            </w:r>
            <w:r w:rsidR="00861390">
              <w:rPr>
                <w:noProof/>
                <w:webHidden/>
              </w:rPr>
              <w:instrText xml:space="preserve"> PAGEREF _Toc183602003 \h </w:instrText>
            </w:r>
            <w:r w:rsidR="00861390">
              <w:rPr>
                <w:noProof/>
                <w:webHidden/>
              </w:rPr>
            </w:r>
            <w:r w:rsidR="00861390">
              <w:rPr>
                <w:noProof/>
                <w:webHidden/>
              </w:rPr>
              <w:fldChar w:fldCharType="separate"/>
            </w:r>
            <w:r w:rsidR="00861390">
              <w:rPr>
                <w:noProof/>
                <w:webHidden/>
              </w:rPr>
              <w:t>17</w:t>
            </w:r>
            <w:r w:rsidR="00861390">
              <w:rPr>
                <w:noProof/>
                <w:webHidden/>
              </w:rPr>
              <w:fldChar w:fldCharType="end"/>
            </w:r>
          </w:hyperlink>
        </w:p>
        <w:p w14:paraId="14110709" w14:textId="7E65BC57" w:rsidR="00861390" w:rsidRDefault="00776C49">
          <w:pPr>
            <w:pStyle w:val="TOC2"/>
            <w:tabs>
              <w:tab w:val="right" w:leader="dot" w:pos="9396"/>
            </w:tabs>
            <w:rPr>
              <w:rFonts w:eastAsiaTheme="minorEastAsia"/>
              <w:noProof/>
              <w:sz w:val="22"/>
            </w:rPr>
          </w:pPr>
          <w:hyperlink w:anchor="_Toc183602004" w:history="1">
            <w:r w:rsidR="00861390" w:rsidRPr="00EB2823">
              <w:rPr>
                <w:rStyle w:val="Hyperlink"/>
                <w:noProof/>
              </w:rPr>
              <w:t>5. Valve criticality</w:t>
            </w:r>
            <w:r w:rsidR="00861390">
              <w:rPr>
                <w:noProof/>
                <w:webHidden/>
              </w:rPr>
              <w:tab/>
            </w:r>
            <w:r w:rsidR="00861390">
              <w:rPr>
                <w:noProof/>
                <w:webHidden/>
              </w:rPr>
              <w:fldChar w:fldCharType="begin"/>
            </w:r>
            <w:r w:rsidR="00861390">
              <w:rPr>
                <w:noProof/>
                <w:webHidden/>
              </w:rPr>
              <w:instrText xml:space="preserve"> PAGEREF _Toc183602004 \h </w:instrText>
            </w:r>
            <w:r w:rsidR="00861390">
              <w:rPr>
                <w:noProof/>
                <w:webHidden/>
              </w:rPr>
            </w:r>
            <w:r w:rsidR="00861390">
              <w:rPr>
                <w:noProof/>
                <w:webHidden/>
              </w:rPr>
              <w:fldChar w:fldCharType="separate"/>
            </w:r>
            <w:r w:rsidR="00861390">
              <w:rPr>
                <w:noProof/>
                <w:webHidden/>
              </w:rPr>
              <w:t>19</w:t>
            </w:r>
            <w:r w:rsidR="00861390">
              <w:rPr>
                <w:noProof/>
                <w:webHidden/>
              </w:rPr>
              <w:fldChar w:fldCharType="end"/>
            </w:r>
          </w:hyperlink>
        </w:p>
        <w:p w14:paraId="6C47AE4C" w14:textId="1D1E164E" w:rsidR="00861390" w:rsidRDefault="00776C49">
          <w:pPr>
            <w:pStyle w:val="TOC2"/>
            <w:tabs>
              <w:tab w:val="right" w:leader="dot" w:pos="9396"/>
            </w:tabs>
            <w:rPr>
              <w:rFonts w:eastAsiaTheme="minorEastAsia"/>
              <w:noProof/>
              <w:sz w:val="22"/>
            </w:rPr>
          </w:pPr>
          <w:hyperlink w:anchor="_Toc183602005" w:history="1">
            <w:r w:rsidR="00861390" w:rsidRPr="00EB2823">
              <w:rPr>
                <w:rStyle w:val="Hyperlink"/>
                <w:rFonts w:eastAsia="Times New Roman"/>
                <w:noProof/>
              </w:rPr>
              <w:t>6. Downloading files</w:t>
            </w:r>
            <w:r w:rsidR="00861390">
              <w:rPr>
                <w:noProof/>
                <w:webHidden/>
              </w:rPr>
              <w:tab/>
            </w:r>
            <w:r w:rsidR="00861390">
              <w:rPr>
                <w:noProof/>
                <w:webHidden/>
              </w:rPr>
              <w:fldChar w:fldCharType="begin"/>
            </w:r>
            <w:r w:rsidR="00861390">
              <w:rPr>
                <w:noProof/>
                <w:webHidden/>
              </w:rPr>
              <w:instrText xml:space="preserve"> PAGEREF _Toc183602005 \h </w:instrText>
            </w:r>
            <w:r w:rsidR="00861390">
              <w:rPr>
                <w:noProof/>
                <w:webHidden/>
              </w:rPr>
            </w:r>
            <w:r w:rsidR="00861390">
              <w:rPr>
                <w:noProof/>
                <w:webHidden/>
              </w:rPr>
              <w:fldChar w:fldCharType="separate"/>
            </w:r>
            <w:r w:rsidR="00861390">
              <w:rPr>
                <w:noProof/>
                <w:webHidden/>
              </w:rPr>
              <w:t>22</w:t>
            </w:r>
            <w:r w:rsidR="00861390">
              <w:rPr>
                <w:noProof/>
                <w:webHidden/>
              </w:rPr>
              <w:fldChar w:fldCharType="end"/>
            </w:r>
          </w:hyperlink>
        </w:p>
        <w:p w14:paraId="14F68522" w14:textId="3B054430" w:rsidR="00861390" w:rsidRDefault="00776C49">
          <w:pPr>
            <w:pStyle w:val="TOC1"/>
            <w:tabs>
              <w:tab w:val="right" w:leader="dot" w:pos="9396"/>
            </w:tabs>
            <w:rPr>
              <w:rFonts w:eastAsiaTheme="minorEastAsia"/>
              <w:noProof/>
              <w:sz w:val="22"/>
            </w:rPr>
          </w:pPr>
          <w:hyperlink w:anchor="_Toc183602006" w:history="1">
            <w:r w:rsidR="00861390" w:rsidRPr="00EB2823">
              <w:rPr>
                <w:rStyle w:val="Hyperlink"/>
                <w:rFonts w:eastAsia="Times New Roman" w:cstheme="minorHAnsi"/>
                <w:b/>
                <w:bCs/>
                <w:noProof/>
                <w:kern w:val="2"/>
              </w:rPr>
              <w:t>License</w:t>
            </w:r>
            <w:r w:rsidR="00861390">
              <w:rPr>
                <w:noProof/>
                <w:webHidden/>
              </w:rPr>
              <w:tab/>
            </w:r>
            <w:r w:rsidR="00861390">
              <w:rPr>
                <w:noProof/>
                <w:webHidden/>
              </w:rPr>
              <w:fldChar w:fldCharType="begin"/>
            </w:r>
            <w:r w:rsidR="00861390">
              <w:rPr>
                <w:noProof/>
                <w:webHidden/>
              </w:rPr>
              <w:instrText xml:space="preserve"> PAGEREF _Toc183602006 \h </w:instrText>
            </w:r>
            <w:r w:rsidR="00861390">
              <w:rPr>
                <w:noProof/>
                <w:webHidden/>
              </w:rPr>
            </w:r>
            <w:r w:rsidR="00861390">
              <w:rPr>
                <w:noProof/>
                <w:webHidden/>
              </w:rPr>
              <w:fldChar w:fldCharType="separate"/>
            </w:r>
            <w:r w:rsidR="00861390">
              <w:rPr>
                <w:noProof/>
                <w:webHidden/>
              </w:rPr>
              <w:t>23</w:t>
            </w:r>
            <w:r w:rsidR="00861390">
              <w:rPr>
                <w:noProof/>
                <w:webHidden/>
              </w:rPr>
              <w:fldChar w:fldCharType="end"/>
            </w:r>
          </w:hyperlink>
        </w:p>
        <w:p w14:paraId="44EED869" w14:textId="505E3601" w:rsidR="00813287" w:rsidRDefault="002C7CA7">
          <w:r>
            <w:fldChar w:fldCharType="end"/>
          </w:r>
        </w:p>
      </w:sdtContent>
    </w:sdt>
    <w:p w14:paraId="19F0FC3A" w14:textId="77777777" w:rsidR="00813287" w:rsidRDefault="00813287"/>
    <w:p w14:paraId="4D090CDE" w14:textId="77777777" w:rsidR="00813287" w:rsidRDefault="00813287">
      <w:pPr>
        <w:shd w:val="clear" w:color="auto" w:fill="FFFFFF"/>
        <w:spacing w:beforeAutospacing="1" w:afterAutospacing="1" w:line="240" w:lineRule="auto"/>
        <w:outlineLvl w:val="0"/>
        <w:rPr>
          <w:rFonts w:eastAsia="Times New Roman" w:cstheme="minorHAnsi"/>
          <w:b/>
          <w:bCs/>
          <w:color w:val="1F2328"/>
          <w:kern w:val="2"/>
          <w:sz w:val="48"/>
          <w:szCs w:val="48"/>
        </w:rPr>
      </w:pPr>
    </w:p>
    <w:p w14:paraId="6F3F8BA5" w14:textId="77777777" w:rsidR="00813287" w:rsidRDefault="00813287">
      <w:pPr>
        <w:shd w:val="clear" w:color="auto" w:fill="FFFFFF"/>
        <w:spacing w:beforeAutospacing="1" w:afterAutospacing="1" w:line="240" w:lineRule="auto"/>
        <w:outlineLvl w:val="0"/>
        <w:rPr>
          <w:rFonts w:eastAsia="Times New Roman" w:cstheme="minorHAnsi"/>
          <w:b/>
          <w:bCs/>
          <w:color w:val="1F2328"/>
          <w:kern w:val="2"/>
          <w:sz w:val="48"/>
          <w:szCs w:val="48"/>
        </w:rPr>
      </w:pPr>
    </w:p>
    <w:p w14:paraId="73DD2177" w14:textId="77777777" w:rsidR="00813287" w:rsidRDefault="00813287">
      <w:pPr>
        <w:shd w:val="clear" w:color="auto" w:fill="FFFFFF"/>
        <w:spacing w:beforeAutospacing="1" w:afterAutospacing="1" w:line="240" w:lineRule="auto"/>
        <w:outlineLvl w:val="0"/>
        <w:rPr>
          <w:rFonts w:eastAsia="Times New Roman" w:cstheme="minorHAnsi"/>
          <w:b/>
          <w:bCs/>
          <w:color w:val="1F2328"/>
          <w:kern w:val="2"/>
          <w:sz w:val="48"/>
          <w:szCs w:val="48"/>
        </w:rPr>
      </w:pPr>
    </w:p>
    <w:p w14:paraId="0559BB0F" w14:textId="77777777" w:rsidR="00813287" w:rsidRDefault="00813287">
      <w:pPr>
        <w:shd w:val="clear" w:color="auto" w:fill="FFFFFF"/>
        <w:spacing w:beforeAutospacing="1" w:afterAutospacing="1" w:line="240" w:lineRule="auto"/>
        <w:outlineLvl w:val="0"/>
        <w:rPr>
          <w:rFonts w:eastAsia="Times New Roman" w:cstheme="minorHAnsi"/>
          <w:b/>
          <w:bCs/>
          <w:color w:val="1F2328"/>
          <w:kern w:val="2"/>
          <w:sz w:val="48"/>
          <w:szCs w:val="48"/>
        </w:rPr>
      </w:pPr>
    </w:p>
    <w:p w14:paraId="5E69E66B" w14:textId="77777777" w:rsidR="00813287" w:rsidRDefault="00813287">
      <w:pPr>
        <w:shd w:val="clear" w:color="auto" w:fill="FFFFFF"/>
        <w:spacing w:beforeAutospacing="1" w:afterAutospacing="1" w:line="240" w:lineRule="auto"/>
        <w:outlineLvl w:val="0"/>
        <w:rPr>
          <w:rFonts w:eastAsia="Times New Roman" w:cstheme="minorHAnsi"/>
          <w:b/>
          <w:bCs/>
          <w:color w:val="1F2328"/>
          <w:kern w:val="2"/>
          <w:sz w:val="48"/>
          <w:szCs w:val="48"/>
        </w:rPr>
      </w:pPr>
    </w:p>
    <w:p w14:paraId="1FB98B03" w14:textId="77777777" w:rsidR="00813287" w:rsidRDefault="00813287">
      <w:pPr>
        <w:shd w:val="clear" w:color="auto" w:fill="FFFFFF"/>
        <w:spacing w:beforeAutospacing="1" w:afterAutospacing="1" w:line="240" w:lineRule="auto"/>
        <w:outlineLvl w:val="0"/>
        <w:rPr>
          <w:rFonts w:eastAsia="Times New Roman" w:cstheme="minorHAnsi"/>
          <w:b/>
          <w:bCs/>
          <w:color w:val="1F2328"/>
          <w:kern w:val="2"/>
          <w:sz w:val="48"/>
          <w:szCs w:val="48"/>
        </w:rPr>
      </w:pPr>
    </w:p>
    <w:p w14:paraId="2C16BA66" w14:textId="77777777" w:rsidR="00813287" w:rsidRDefault="002C7CA7">
      <w:pPr>
        <w:shd w:val="clear" w:color="auto" w:fill="FFFFFF"/>
        <w:spacing w:beforeAutospacing="1" w:afterAutospacing="1" w:line="240" w:lineRule="auto"/>
        <w:outlineLvl w:val="0"/>
        <w:rPr>
          <w:rFonts w:eastAsia="Times New Roman" w:cstheme="minorHAnsi"/>
          <w:b/>
          <w:bCs/>
          <w:color w:val="1F2328"/>
          <w:kern w:val="2"/>
          <w:sz w:val="48"/>
          <w:szCs w:val="48"/>
        </w:rPr>
      </w:pPr>
      <w:bookmarkStart w:id="0" w:name="_Toc183601994"/>
      <w:r>
        <w:rPr>
          <w:rFonts w:eastAsia="Times New Roman" w:cstheme="minorHAnsi"/>
          <w:b/>
          <w:bCs/>
          <w:color w:val="1F2328"/>
          <w:kern w:val="2"/>
          <w:sz w:val="48"/>
          <w:szCs w:val="48"/>
        </w:rPr>
        <w:lastRenderedPageBreak/>
        <w:t>Overview</w:t>
      </w:r>
      <w:bookmarkEnd w:id="0"/>
    </w:p>
    <w:p w14:paraId="7EF99964" w14:textId="77777777" w:rsidR="00813287" w:rsidRDefault="002C7CA7">
      <w:pPr>
        <w:jc w:val="both"/>
        <w:rPr>
          <w:rFonts w:cstheme="minorHAnsi"/>
        </w:rPr>
      </w:pPr>
      <w:r>
        <w:rPr>
          <w:rFonts w:cstheme="minorHAnsi"/>
        </w:rPr>
        <w:t>WMRAT (Water Management Resilience Analysis Toolkit) is a proof-of-concept web application that showcases and implements several scenarios in the context of urban water management resilience analysis. It is part of the project RESIST.</w:t>
      </w:r>
    </w:p>
    <w:p w14:paraId="487E9653" w14:textId="77777777" w:rsidR="00813287" w:rsidRDefault="002C7CA7">
      <w:pPr>
        <w:shd w:val="clear" w:color="auto" w:fill="FFFFFF"/>
        <w:spacing w:beforeAutospacing="1" w:afterAutospacing="1" w:line="240" w:lineRule="auto"/>
        <w:outlineLvl w:val="0"/>
        <w:rPr>
          <w:rFonts w:eastAsia="Times New Roman" w:cstheme="minorHAnsi"/>
          <w:b/>
          <w:bCs/>
          <w:color w:val="1F2328"/>
          <w:kern w:val="2"/>
          <w:sz w:val="48"/>
          <w:szCs w:val="48"/>
        </w:rPr>
      </w:pPr>
      <w:bookmarkStart w:id="1" w:name="_Toc183601995"/>
      <w:r>
        <w:rPr>
          <w:rFonts w:eastAsia="Times New Roman" w:cstheme="minorHAnsi"/>
          <w:b/>
          <w:bCs/>
          <w:color w:val="1F2328"/>
          <w:kern w:val="2"/>
          <w:sz w:val="48"/>
          <w:szCs w:val="48"/>
        </w:rPr>
        <w:t>Development</w:t>
      </w:r>
      <w:bookmarkEnd w:id="1"/>
    </w:p>
    <w:p w14:paraId="3B59D7E0" w14:textId="77777777" w:rsidR="00813287" w:rsidRDefault="002C7CA7">
      <w:pPr>
        <w:rPr>
          <w:rFonts w:cstheme="minorHAnsi"/>
        </w:rPr>
      </w:pPr>
      <w:r>
        <w:rPr>
          <w:rFonts w:cstheme="minorHAnsi"/>
        </w:rPr>
        <w:t>This section explains how to start the local development server in a virtual Python environment ("venv"). Make sure that you also have Redis installed and running (</w:t>
      </w:r>
      <w:r>
        <w:rPr>
          <w:rFonts w:cstheme="minorHAnsi"/>
          <w:sz w:val="20"/>
          <w:szCs w:val="20"/>
        </w:rPr>
        <w:t>systemctl start redis</w:t>
      </w:r>
      <w:r>
        <w:rPr>
          <w:rFonts w:cstheme="minorHAnsi"/>
        </w:rPr>
        <w:t>). The following third-party dependencies are used and are installed into the virtual environment:</w:t>
      </w:r>
    </w:p>
    <w:p w14:paraId="00BB9188" w14:textId="77777777" w:rsidR="00813287" w:rsidRDefault="002C7CA7">
      <w:pPr>
        <w:pStyle w:val="ListParagraph"/>
        <w:numPr>
          <w:ilvl w:val="0"/>
          <w:numId w:val="1"/>
        </w:numPr>
        <w:rPr>
          <w:rFonts w:cstheme="minorHAnsi"/>
        </w:rPr>
      </w:pPr>
      <w:r>
        <w:rPr>
          <w:rFonts w:cstheme="minorHAnsi"/>
        </w:rPr>
        <w:t>Django (v5.0)</w:t>
      </w:r>
    </w:p>
    <w:p w14:paraId="36CACA20" w14:textId="77777777" w:rsidR="00813287" w:rsidRDefault="002C7CA7">
      <w:pPr>
        <w:pStyle w:val="ListParagraph"/>
        <w:numPr>
          <w:ilvl w:val="0"/>
          <w:numId w:val="1"/>
        </w:numPr>
        <w:rPr>
          <w:rFonts w:cstheme="minorHAnsi"/>
        </w:rPr>
      </w:pPr>
      <w:r>
        <w:rPr>
          <w:rFonts w:cstheme="minorHAnsi"/>
        </w:rPr>
        <w:t>Django RQ (v1.15.1)</w:t>
      </w:r>
    </w:p>
    <w:p w14:paraId="1CB8FE8D" w14:textId="77777777" w:rsidR="00813287" w:rsidRDefault="002C7CA7">
      <w:pPr>
        <w:pStyle w:val="ListParagraph"/>
        <w:numPr>
          <w:ilvl w:val="0"/>
          <w:numId w:val="1"/>
        </w:numPr>
        <w:rPr>
          <w:rFonts w:cstheme="minorHAnsi"/>
        </w:rPr>
      </w:pPr>
      <w:r>
        <w:rPr>
          <w:rFonts w:cstheme="minorHAnsi"/>
        </w:rPr>
        <w:t>WNTR (v1.1.0)</w:t>
      </w:r>
    </w:p>
    <w:p w14:paraId="000A2CC3" w14:textId="77777777" w:rsidR="00813287" w:rsidRDefault="00813287">
      <w:pPr>
        <w:rPr>
          <w:rFonts w:cstheme="minorHAnsi"/>
        </w:rPr>
      </w:pPr>
    </w:p>
    <w:p w14:paraId="2163D789" w14:textId="77777777" w:rsidR="00813287" w:rsidRDefault="002C7CA7">
      <w:pPr>
        <w:rPr>
          <w:rFonts w:cstheme="minorHAnsi"/>
        </w:rPr>
      </w:pPr>
      <w:r>
        <w:rPr>
          <w:rFonts w:cstheme="minorHAnsi"/>
        </w:rPr>
        <w:t>First check out this repository and switch into it:</w:t>
      </w:r>
    </w:p>
    <w:p w14:paraId="0E505A12" w14:textId="77777777" w:rsidR="00813287" w:rsidRDefault="002C7CA7">
      <w:pPr>
        <w:rPr>
          <w:rFonts w:cstheme="minorHAnsi"/>
          <w:sz w:val="20"/>
          <w:szCs w:val="20"/>
        </w:rPr>
      </w:pPr>
      <w:r>
        <w:rPr>
          <w:rFonts w:cstheme="minorHAnsi"/>
          <w:sz w:val="20"/>
          <w:szCs w:val="20"/>
        </w:rPr>
        <w:t xml:space="preserve">$ git clone </w:t>
      </w:r>
      <w:proofErr w:type="gramStart"/>
      <w:r>
        <w:rPr>
          <w:rFonts w:cstheme="minorHAnsi"/>
          <w:sz w:val="20"/>
          <w:szCs w:val="20"/>
        </w:rPr>
        <w:t>git@github.com:iut-ibk/wmrat.git</w:t>
      </w:r>
      <w:proofErr w:type="gramEnd"/>
    </w:p>
    <w:p w14:paraId="3B9C279A" w14:textId="77777777" w:rsidR="00813287" w:rsidRDefault="002C7CA7">
      <w:pPr>
        <w:rPr>
          <w:rFonts w:cstheme="minorHAnsi"/>
          <w:sz w:val="20"/>
          <w:szCs w:val="20"/>
        </w:rPr>
      </w:pPr>
      <w:r>
        <w:rPr>
          <w:rFonts w:cstheme="minorHAnsi"/>
          <w:sz w:val="20"/>
          <w:szCs w:val="20"/>
        </w:rPr>
        <w:t>$ cd wmrat</w:t>
      </w:r>
    </w:p>
    <w:p w14:paraId="70A80839" w14:textId="77777777" w:rsidR="00813287" w:rsidRDefault="00813287">
      <w:pPr>
        <w:rPr>
          <w:rFonts w:cstheme="minorHAnsi"/>
          <w:sz w:val="20"/>
          <w:szCs w:val="20"/>
        </w:rPr>
      </w:pPr>
    </w:p>
    <w:p w14:paraId="79506545" w14:textId="77777777" w:rsidR="00813287" w:rsidRDefault="002C7CA7">
      <w:pPr>
        <w:rPr>
          <w:rFonts w:cstheme="minorHAnsi"/>
        </w:rPr>
      </w:pPr>
      <w:r>
        <w:rPr>
          <w:rFonts w:cstheme="minorHAnsi"/>
        </w:rPr>
        <w:t>Make the environment:</w:t>
      </w:r>
    </w:p>
    <w:p w14:paraId="1C49FDEE" w14:textId="18E8BC3C" w:rsidR="00813287" w:rsidRDefault="002C7CA7">
      <w:pPr>
        <w:rPr>
          <w:rFonts w:cstheme="minorHAnsi"/>
          <w:sz w:val="20"/>
          <w:szCs w:val="20"/>
        </w:rPr>
      </w:pPr>
      <w:r>
        <w:rPr>
          <w:rFonts w:cstheme="minorHAnsi"/>
          <w:sz w:val="20"/>
          <w:szCs w:val="20"/>
        </w:rPr>
        <w:t>$ python -m venv venv</w:t>
      </w:r>
    </w:p>
    <w:p w14:paraId="5D9F62A9" w14:textId="77777777" w:rsidR="00813287" w:rsidRDefault="00813287">
      <w:pPr>
        <w:rPr>
          <w:rFonts w:cstheme="minorHAnsi"/>
          <w:sz w:val="20"/>
          <w:szCs w:val="20"/>
        </w:rPr>
      </w:pPr>
    </w:p>
    <w:p w14:paraId="4698C702" w14:textId="77777777" w:rsidR="00813287" w:rsidRDefault="002C7CA7">
      <w:pPr>
        <w:rPr>
          <w:rFonts w:cstheme="minorHAnsi"/>
        </w:rPr>
      </w:pPr>
      <w:r>
        <w:rPr>
          <w:rFonts w:cstheme="minorHAnsi"/>
        </w:rPr>
        <w:t>Activate it (observe how your shell prompt changes):</w:t>
      </w:r>
    </w:p>
    <w:p w14:paraId="6E177ADB" w14:textId="77777777" w:rsidR="00813287" w:rsidRDefault="002C7CA7">
      <w:pPr>
        <w:rPr>
          <w:rFonts w:cstheme="minorHAnsi"/>
          <w:sz w:val="20"/>
          <w:szCs w:val="20"/>
        </w:rPr>
      </w:pPr>
      <w:r>
        <w:rPr>
          <w:rFonts w:cstheme="minorHAnsi"/>
          <w:sz w:val="20"/>
          <w:szCs w:val="20"/>
        </w:rPr>
        <w:t>$ source venv/bin/activate</w:t>
      </w:r>
    </w:p>
    <w:p w14:paraId="15D10950" w14:textId="77777777" w:rsidR="00813287" w:rsidRDefault="00813287">
      <w:pPr>
        <w:rPr>
          <w:rFonts w:cstheme="minorHAnsi"/>
          <w:sz w:val="20"/>
          <w:szCs w:val="20"/>
        </w:rPr>
      </w:pPr>
    </w:p>
    <w:p w14:paraId="0F5F0F51" w14:textId="77777777" w:rsidR="00813287" w:rsidRDefault="002C7CA7">
      <w:pPr>
        <w:rPr>
          <w:rFonts w:cstheme="minorHAnsi"/>
        </w:rPr>
      </w:pPr>
      <w:r>
        <w:rPr>
          <w:rFonts w:cstheme="minorHAnsi"/>
        </w:rPr>
        <w:t>Install dependencies (we will use requirements later):</w:t>
      </w:r>
    </w:p>
    <w:p w14:paraId="4CDB5451" w14:textId="77777777" w:rsidR="00813287" w:rsidRDefault="002C7CA7">
      <w:pPr>
        <w:rPr>
          <w:rFonts w:cstheme="minorHAnsi"/>
          <w:sz w:val="20"/>
          <w:szCs w:val="20"/>
        </w:rPr>
      </w:pPr>
      <w:r>
        <w:rPr>
          <w:rFonts w:cstheme="minorHAnsi"/>
          <w:sz w:val="20"/>
          <w:szCs w:val="20"/>
        </w:rPr>
        <w:t>$ pip install django django_rq wntr</w:t>
      </w:r>
    </w:p>
    <w:p w14:paraId="153E829E" w14:textId="77777777" w:rsidR="00813287" w:rsidRDefault="00813287">
      <w:pPr>
        <w:rPr>
          <w:rFonts w:cstheme="minorHAnsi"/>
          <w:sz w:val="20"/>
          <w:szCs w:val="20"/>
        </w:rPr>
      </w:pPr>
    </w:p>
    <w:p w14:paraId="1A259D0D" w14:textId="77777777" w:rsidR="00813287" w:rsidRDefault="002C7CA7">
      <w:pPr>
        <w:rPr>
          <w:rFonts w:cstheme="minorHAnsi"/>
        </w:rPr>
      </w:pPr>
      <w:r>
        <w:rPr>
          <w:rFonts w:cstheme="minorHAnsi"/>
        </w:rPr>
        <w:lastRenderedPageBreak/>
        <w:t>If everything went well you have now successfully installed the (Django) web application in your virtual environment. There is a script to reset the database (NOTE: this deletes all files, but is useful for debugging):</w:t>
      </w:r>
    </w:p>
    <w:p w14:paraId="3006B14C" w14:textId="77777777" w:rsidR="00813287" w:rsidRDefault="002C7CA7">
      <w:pPr>
        <w:rPr>
          <w:rFonts w:cstheme="minorHAnsi"/>
          <w:sz w:val="20"/>
          <w:szCs w:val="20"/>
        </w:rPr>
      </w:pPr>
      <w:r>
        <w:rPr>
          <w:rFonts w:cstheme="minorHAnsi"/>
          <w:sz w:val="20"/>
          <w:szCs w:val="20"/>
        </w:rPr>
        <w:t>$ ./ops/reset_dev_env.sh</w:t>
      </w:r>
    </w:p>
    <w:p w14:paraId="0BCC8595" w14:textId="77777777" w:rsidR="00813287" w:rsidRDefault="00813287">
      <w:pPr>
        <w:rPr>
          <w:rFonts w:cstheme="minorHAnsi"/>
          <w:sz w:val="20"/>
          <w:szCs w:val="20"/>
        </w:rPr>
      </w:pPr>
    </w:p>
    <w:p w14:paraId="402D57DB" w14:textId="77777777" w:rsidR="00813287" w:rsidRDefault="002C7CA7">
      <w:pPr>
        <w:rPr>
          <w:rFonts w:cstheme="minorHAnsi"/>
        </w:rPr>
      </w:pPr>
      <w:r>
        <w:rPr>
          <w:rFonts w:cstheme="minorHAnsi"/>
        </w:rPr>
        <w:t>The login credentials for the test admin are </w:t>
      </w:r>
      <w:r>
        <w:rPr>
          <w:rFonts w:cstheme="minorHAnsi"/>
          <w:sz w:val="20"/>
          <w:szCs w:val="20"/>
        </w:rPr>
        <w:t>admin</w:t>
      </w:r>
      <w:r>
        <w:rPr>
          <w:rFonts w:cstheme="minorHAnsi"/>
        </w:rPr>
        <w:t> and </w:t>
      </w:r>
      <w:r>
        <w:rPr>
          <w:rFonts w:cstheme="minorHAnsi"/>
          <w:sz w:val="20"/>
          <w:szCs w:val="20"/>
        </w:rPr>
        <w:t>pass</w:t>
      </w:r>
      <w:r>
        <w:rPr>
          <w:rFonts w:cstheme="minorHAnsi"/>
        </w:rPr>
        <w:t>. Then use the following command to run the development environment:</w:t>
      </w:r>
    </w:p>
    <w:p w14:paraId="26904547" w14:textId="77777777" w:rsidR="00813287" w:rsidRDefault="002C7CA7">
      <w:pPr>
        <w:rPr>
          <w:rFonts w:cstheme="minorHAnsi"/>
          <w:sz w:val="20"/>
          <w:szCs w:val="20"/>
        </w:rPr>
      </w:pPr>
      <w:r>
        <w:rPr>
          <w:rFonts w:cstheme="minorHAnsi"/>
          <w:sz w:val="20"/>
          <w:szCs w:val="20"/>
        </w:rPr>
        <w:t>$ ./ops/run_dev_env.sh</w:t>
      </w:r>
    </w:p>
    <w:p w14:paraId="07BE6AAC" w14:textId="77777777" w:rsidR="00813287" w:rsidRDefault="002C7CA7">
      <w:pPr>
        <w:rPr>
          <w:rFonts w:cstheme="minorHAnsi"/>
        </w:rPr>
      </w:pPr>
      <w:r>
        <w:rPr>
          <w:rFonts w:cstheme="minorHAnsi"/>
        </w:rPr>
        <w:t>This starts the Django development server on </w:t>
      </w:r>
      <w:r>
        <w:rPr>
          <w:rFonts w:cstheme="minorHAnsi"/>
          <w:sz w:val="20"/>
          <w:szCs w:val="20"/>
        </w:rPr>
        <w:t>localhost:8000</w:t>
      </w:r>
      <w:r>
        <w:rPr>
          <w:rFonts w:cstheme="minorHAnsi"/>
        </w:rPr>
        <w:t> (the Django default port) and runs the required workers (that run the actual analyses).</w:t>
      </w:r>
    </w:p>
    <w:p w14:paraId="2F0EEC9A" w14:textId="77777777" w:rsidR="00813287" w:rsidRDefault="002C7CA7">
      <w:pPr>
        <w:shd w:val="clear" w:color="auto" w:fill="FFFFFF"/>
        <w:spacing w:beforeAutospacing="1" w:afterAutospacing="1" w:line="240" w:lineRule="auto"/>
        <w:outlineLvl w:val="0"/>
        <w:rPr>
          <w:rFonts w:eastAsia="Times New Roman" w:cstheme="minorHAnsi"/>
          <w:b/>
          <w:bCs/>
          <w:color w:val="1F2328"/>
          <w:kern w:val="2"/>
          <w:sz w:val="48"/>
          <w:szCs w:val="48"/>
        </w:rPr>
      </w:pPr>
      <w:bookmarkStart w:id="2" w:name="_Toc183601996"/>
      <w:r>
        <w:rPr>
          <w:rFonts w:eastAsia="Times New Roman" w:cstheme="minorHAnsi"/>
          <w:b/>
          <w:bCs/>
          <w:color w:val="1F2328"/>
          <w:kern w:val="2"/>
          <w:sz w:val="48"/>
          <w:szCs w:val="48"/>
        </w:rPr>
        <w:t>Usage</w:t>
      </w:r>
      <w:bookmarkEnd w:id="2"/>
    </w:p>
    <w:p w14:paraId="6A97988C" w14:textId="77777777" w:rsidR="00813287" w:rsidRDefault="002C7CA7">
      <w:pPr>
        <w:jc w:val="both"/>
        <w:rPr>
          <w:rFonts w:cstheme="minorHAnsi"/>
        </w:rPr>
      </w:pPr>
      <w:r>
        <w:rPr>
          <w:rFonts w:cstheme="minorHAnsi"/>
        </w:rPr>
        <w:t>This section explains the usage (Input functions, sample results (software based), sample results (GIS based)) of each criticality analysis with an artificially created water distribution network (WDN). The results/output is explained by an artificially created WDN in an Austrian Alpine city.</w:t>
      </w:r>
    </w:p>
    <w:p w14:paraId="54C4336F" w14:textId="77777777" w:rsidR="00813287" w:rsidRDefault="00813287">
      <w:pPr>
        <w:rPr>
          <w:rFonts w:cstheme="minorHAnsi"/>
        </w:rPr>
      </w:pPr>
    </w:p>
    <w:p w14:paraId="05F61DD7" w14:textId="77777777" w:rsidR="00813287" w:rsidRDefault="002C7CA7">
      <w:pPr>
        <w:pStyle w:val="Heading2"/>
      </w:pPr>
      <w:bookmarkStart w:id="3" w:name="_Toc183601997"/>
      <w:proofErr w:type="gramStart"/>
      <w:r>
        <w:t>1.</w:t>
      </w:r>
      <w:r>
        <w:rPr>
          <w:color w:val="FFFFFF" w:themeColor="background1"/>
        </w:rPr>
        <w:t>.</w:t>
      </w:r>
      <w:r>
        <w:t>Model</w:t>
      </w:r>
      <w:proofErr w:type="gramEnd"/>
      <w:r>
        <w:t xml:space="preserve"> integration</w:t>
      </w:r>
      <w:bookmarkEnd w:id="3"/>
    </w:p>
    <w:p w14:paraId="4DE385E4" w14:textId="77777777" w:rsidR="00813287" w:rsidRDefault="002C7CA7">
      <w:pPr>
        <w:rPr>
          <w:rFonts w:cstheme="minorHAnsi"/>
        </w:rPr>
      </w:pPr>
      <w:r>
        <w:rPr>
          <w:rFonts w:cstheme="minorHAnsi"/>
        </w:rPr>
        <w:t xml:space="preserve">Upload the required EPANET (.inp) file into the software with user specified coordinates for street view overlay. </w:t>
      </w:r>
    </w:p>
    <w:p w14:paraId="2C944BEE" w14:textId="77777777" w:rsidR="00813287" w:rsidRDefault="00813287">
      <w:pPr>
        <w:rPr>
          <w:rFonts w:cstheme="minorHAnsi"/>
        </w:rPr>
      </w:pPr>
    </w:p>
    <w:p w14:paraId="5031A39B" w14:textId="77777777" w:rsidR="00813287" w:rsidRDefault="002C7CA7">
      <w:pPr>
        <w:jc w:val="center"/>
      </w:pPr>
      <w:r>
        <w:rPr>
          <w:noProof/>
        </w:rPr>
        <w:drawing>
          <wp:inline distT="0" distB="0" distL="0" distR="0" wp14:anchorId="37941811" wp14:editId="476C26A2">
            <wp:extent cx="5972810" cy="123761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6"/>
                    <a:stretch>
                      <a:fillRect/>
                    </a:stretch>
                  </pic:blipFill>
                  <pic:spPr bwMode="auto">
                    <a:xfrm>
                      <a:off x="0" y="0"/>
                      <a:ext cx="5972810" cy="1237615"/>
                    </a:xfrm>
                    <a:prstGeom prst="rect">
                      <a:avLst/>
                    </a:prstGeom>
                  </pic:spPr>
                </pic:pic>
              </a:graphicData>
            </a:graphic>
          </wp:inline>
        </w:drawing>
      </w:r>
    </w:p>
    <w:p w14:paraId="1B5E495A" w14:textId="77777777" w:rsidR="00813287" w:rsidRDefault="002C7CA7">
      <w:pPr>
        <w:jc w:val="center"/>
      </w:pPr>
      <w:r>
        <w:t xml:space="preserve">Figure </w:t>
      </w:r>
      <w:fldSimple w:instr=" SEQ Figure \* ARABIC ">
        <w:r>
          <w:t>1</w:t>
        </w:r>
      </w:fldSimple>
      <w:r>
        <w:t>: EPANET. inp File upload in WMRAT</w:t>
      </w:r>
    </w:p>
    <w:p w14:paraId="0B30C595" w14:textId="77777777" w:rsidR="00813287" w:rsidRDefault="002C7CA7">
      <w:r>
        <w:br w:type="page"/>
      </w:r>
    </w:p>
    <w:p w14:paraId="6918AE55" w14:textId="77777777" w:rsidR="00813287" w:rsidRDefault="002C7CA7">
      <w:pPr>
        <w:pStyle w:val="Heading2"/>
        <w:spacing w:before="0"/>
      </w:pPr>
      <w:bookmarkStart w:id="4" w:name="_Toc183601998"/>
      <w:proofErr w:type="gramStart"/>
      <w:r>
        <w:lastRenderedPageBreak/>
        <w:t>2.</w:t>
      </w:r>
      <w:r>
        <w:rPr>
          <w:color w:val="FFFFFF" w:themeColor="background1"/>
        </w:rPr>
        <w:t>.</w:t>
      </w:r>
      <w:r>
        <w:t>Pipe</w:t>
      </w:r>
      <w:proofErr w:type="gramEnd"/>
      <w:r>
        <w:t xml:space="preserve"> failures</w:t>
      </w:r>
      <w:bookmarkEnd w:id="4"/>
    </w:p>
    <w:p w14:paraId="72E4DE79" w14:textId="77777777" w:rsidR="00813287" w:rsidRDefault="002C7CA7">
      <w:r>
        <w:t>Single pipe failure analysis uses hydraulic-based criticality to assess node pressure, graph-based methods to identify overloaded pipes, and a hybrid approach for multiple failures to efficiently rank and analyze critical pipe combinations.</w:t>
      </w:r>
    </w:p>
    <w:p w14:paraId="5137C1DD" w14:textId="77777777" w:rsidR="00813287" w:rsidRDefault="002C7CA7">
      <w:pPr>
        <w:pStyle w:val="Heading3"/>
      </w:pPr>
      <w:bookmarkStart w:id="5" w:name="_Toc183601999"/>
      <w:r>
        <w:t>2.1. Single pipe failure (EPANET)</w:t>
      </w:r>
      <w:bookmarkEnd w:id="5"/>
    </w:p>
    <w:p w14:paraId="63152981" w14:textId="77777777" w:rsidR="00813287" w:rsidRDefault="002C7CA7">
      <w:pPr>
        <w:pStyle w:val="ListParagraph"/>
        <w:ind w:left="0"/>
        <w:jc w:val="both"/>
      </w:pPr>
      <w:r>
        <w:t xml:space="preserve">Allows users to estimate the number of critical nodes (nodes below the required pressure) during a single pipe failure using hydraulic-based demand driven EPANET criticality analysis. Results of pipes with no critical nodes are excluded from the results. </w:t>
      </w:r>
    </w:p>
    <w:p w14:paraId="3DE61B1F" w14:textId="77777777" w:rsidR="00813287" w:rsidRDefault="00813287">
      <w:pPr>
        <w:pStyle w:val="ListParagraph"/>
        <w:ind w:left="360"/>
      </w:pPr>
    </w:p>
    <w:p w14:paraId="3FAB4542" w14:textId="77777777" w:rsidR="00813287" w:rsidRDefault="002C7CA7">
      <w:pPr>
        <w:pStyle w:val="ListParagraph"/>
        <w:numPr>
          <w:ilvl w:val="2"/>
          <w:numId w:val="4"/>
        </w:numPr>
        <w:ind w:left="720" w:firstLine="0"/>
        <w:jc w:val="both"/>
      </w:pPr>
      <w:r>
        <w:rPr>
          <w:b/>
          <w:bCs/>
        </w:rPr>
        <w:t xml:space="preserve">Input </w:t>
      </w:r>
      <w:r>
        <w:br/>
        <w:t xml:space="preserve">The users are required to input the required values for duration of EPANET analysis, required pressure for evaluation and minimum diameter below which are excluded in the analysis as seen in </w:t>
      </w:r>
      <w:r>
        <w:fldChar w:fldCharType="begin"/>
      </w:r>
      <w:r>
        <w:instrText xml:space="preserve"> REF _Ref179278365 \h </w:instrText>
      </w:r>
      <w:r>
        <w:fldChar w:fldCharType="separate"/>
      </w:r>
      <w:r>
        <w:t>Table 1</w:t>
      </w:r>
      <w:r>
        <w:fldChar w:fldCharType="end"/>
      </w:r>
      <w:r>
        <w:t xml:space="preserve"> and </w:t>
      </w:r>
      <w:r>
        <w:fldChar w:fldCharType="begin"/>
      </w:r>
      <w:r>
        <w:instrText xml:space="preserve"> REF _Ref179278376 \h </w:instrText>
      </w:r>
      <w:r>
        <w:fldChar w:fldCharType="separate"/>
      </w:r>
      <w:r>
        <w:t>Figure 2</w:t>
      </w:r>
      <w:r>
        <w:fldChar w:fldCharType="end"/>
      </w:r>
      <w:r>
        <w:t xml:space="preserve">. </w:t>
      </w:r>
    </w:p>
    <w:p w14:paraId="288CDC61" w14:textId="77777777" w:rsidR="00813287" w:rsidRDefault="002C7CA7">
      <w:pPr>
        <w:jc w:val="center"/>
      </w:pPr>
      <w:bookmarkStart w:id="6" w:name="_Ref179278365"/>
      <w:r>
        <w:rPr>
          <w:noProof/>
        </w:rPr>
        <w:drawing>
          <wp:anchor distT="0" distB="0" distL="0" distR="0" simplePos="0" relativeHeight="5" behindDoc="0" locked="0" layoutInCell="1" allowOverlap="1" wp14:anchorId="1B12E241" wp14:editId="3E7EA371">
            <wp:simplePos x="0" y="0"/>
            <wp:positionH relativeFrom="column">
              <wp:posOffset>4975860</wp:posOffset>
            </wp:positionH>
            <wp:positionV relativeFrom="paragraph">
              <wp:posOffset>2388235</wp:posOffset>
            </wp:positionV>
            <wp:extent cx="222885" cy="222885"/>
            <wp:effectExtent l="0" t="0" r="0" b="0"/>
            <wp:wrapNone/>
            <wp:docPr id="2" name="Graphic 4"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4" descr="User with solid fill"/>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22885" cy="222885"/>
                    </a:xfrm>
                    <a:prstGeom prst="rect">
                      <a:avLst/>
                    </a:prstGeom>
                  </pic:spPr>
                </pic:pic>
              </a:graphicData>
            </a:graphic>
          </wp:anchor>
        </w:drawing>
      </w:r>
      <w:r>
        <w:t xml:space="preserve">Table </w:t>
      </w:r>
      <w:fldSimple w:instr=" SEQ Table \* ARABIC ">
        <w:r>
          <w:t>1</w:t>
        </w:r>
      </w:fldSimple>
      <w:bookmarkEnd w:id="6"/>
      <w:r>
        <w:t>: Input value details for single pipe failure (EPANET)</w:t>
      </w:r>
    </w:p>
    <w:tbl>
      <w:tblPr>
        <w:tblStyle w:val="TableGrid"/>
        <w:tblpPr w:leftFromText="180" w:rightFromText="180" w:vertAnchor="text" w:horzAnchor="margin" w:tblpY="-41"/>
        <w:tblW w:w="9396" w:type="dxa"/>
        <w:tblLayout w:type="fixed"/>
        <w:tblLook w:val="04A0" w:firstRow="1" w:lastRow="0" w:firstColumn="1" w:lastColumn="0" w:noHBand="0" w:noVBand="1"/>
      </w:tblPr>
      <w:tblGrid>
        <w:gridCol w:w="1879"/>
        <w:gridCol w:w="1879"/>
        <w:gridCol w:w="1879"/>
        <w:gridCol w:w="1879"/>
        <w:gridCol w:w="1880"/>
      </w:tblGrid>
      <w:tr w:rsidR="00813287" w14:paraId="7C245080" w14:textId="77777777">
        <w:tc>
          <w:tcPr>
            <w:tcW w:w="1879" w:type="dxa"/>
            <w:vAlign w:val="center"/>
          </w:tcPr>
          <w:p w14:paraId="3EEF4231" w14:textId="77777777" w:rsidR="00813287" w:rsidRDefault="002C7CA7">
            <w:pPr>
              <w:spacing w:after="0" w:line="240" w:lineRule="auto"/>
              <w:jc w:val="center"/>
              <w:rPr>
                <w:rFonts w:ascii="Calibri" w:eastAsia="Calibri" w:hAnsi="Calibri"/>
              </w:rPr>
            </w:pPr>
            <w:r>
              <w:rPr>
                <w:rFonts w:eastAsia="Calibri"/>
              </w:rPr>
              <w:t>Name</w:t>
            </w:r>
          </w:p>
        </w:tc>
        <w:tc>
          <w:tcPr>
            <w:tcW w:w="1879" w:type="dxa"/>
            <w:vAlign w:val="center"/>
          </w:tcPr>
          <w:p w14:paraId="7BCB1A2E" w14:textId="77777777" w:rsidR="00813287" w:rsidRDefault="002C7CA7">
            <w:pPr>
              <w:spacing w:after="0" w:line="240" w:lineRule="auto"/>
              <w:jc w:val="center"/>
              <w:rPr>
                <w:rFonts w:ascii="Calibri" w:eastAsia="Calibri" w:hAnsi="Calibri"/>
              </w:rPr>
            </w:pPr>
            <w:r>
              <w:rPr>
                <w:rFonts w:eastAsia="Calibri"/>
              </w:rPr>
              <w:t>Units</w:t>
            </w:r>
          </w:p>
        </w:tc>
        <w:tc>
          <w:tcPr>
            <w:tcW w:w="1879" w:type="dxa"/>
            <w:vAlign w:val="center"/>
          </w:tcPr>
          <w:p w14:paraId="39B84262" w14:textId="77777777" w:rsidR="00813287" w:rsidRDefault="002C7CA7">
            <w:pPr>
              <w:spacing w:after="0" w:line="240" w:lineRule="auto"/>
              <w:jc w:val="center"/>
              <w:rPr>
                <w:rFonts w:ascii="Calibri" w:eastAsia="Calibri" w:hAnsi="Calibri"/>
              </w:rPr>
            </w:pPr>
            <w:r>
              <w:rPr>
                <w:rFonts w:eastAsia="Calibri"/>
              </w:rPr>
              <w:t>Purpose</w:t>
            </w:r>
          </w:p>
        </w:tc>
        <w:tc>
          <w:tcPr>
            <w:tcW w:w="1879" w:type="dxa"/>
            <w:vAlign w:val="center"/>
          </w:tcPr>
          <w:p w14:paraId="6CD78430" w14:textId="77777777" w:rsidR="00813287" w:rsidRDefault="002C7CA7">
            <w:pPr>
              <w:spacing w:after="0" w:line="240" w:lineRule="auto"/>
              <w:jc w:val="center"/>
              <w:rPr>
                <w:rFonts w:ascii="Calibri" w:eastAsia="Calibri" w:hAnsi="Calibri"/>
              </w:rPr>
            </w:pPr>
            <w:r>
              <w:rPr>
                <w:rFonts w:eastAsia="Calibri"/>
              </w:rPr>
              <w:t xml:space="preserve">Default </w:t>
            </w:r>
          </w:p>
        </w:tc>
        <w:tc>
          <w:tcPr>
            <w:tcW w:w="1880" w:type="dxa"/>
            <w:vAlign w:val="center"/>
          </w:tcPr>
          <w:p w14:paraId="22F7166E" w14:textId="77777777" w:rsidR="00813287" w:rsidRDefault="002C7CA7">
            <w:pPr>
              <w:spacing w:after="0" w:line="240" w:lineRule="auto"/>
              <w:jc w:val="center"/>
              <w:rPr>
                <w:rFonts w:ascii="Calibri" w:eastAsia="Calibri" w:hAnsi="Calibri"/>
              </w:rPr>
            </w:pPr>
            <w:r>
              <w:rPr>
                <w:rFonts w:eastAsia="Calibri"/>
              </w:rPr>
              <w:t>Provider</w:t>
            </w:r>
          </w:p>
        </w:tc>
      </w:tr>
      <w:tr w:rsidR="00813287" w14:paraId="1AA76F36" w14:textId="77777777">
        <w:tc>
          <w:tcPr>
            <w:tcW w:w="1879" w:type="dxa"/>
            <w:vAlign w:val="center"/>
          </w:tcPr>
          <w:p w14:paraId="183136D6" w14:textId="77777777" w:rsidR="00813287" w:rsidRDefault="002C7CA7">
            <w:pPr>
              <w:spacing w:after="0" w:line="240" w:lineRule="auto"/>
              <w:jc w:val="center"/>
              <w:rPr>
                <w:rFonts w:ascii="Calibri" w:eastAsia="Calibri" w:hAnsi="Calibri"/>
              </w:rPr>
            </w:pPr>
            <w:r>
              <w:rPr>
                <w:rFonts w:eastAsia="Calibri"/>
              </w:rPr>
              <w:t>Duration</w:t>
            </w:r>
          </w:p>
        </w:tc>
        <w:tc>
          <w:tcPr>
            <w:tcW w:w="1879" w:type="dxa"/>
            <w:vAlign w:val="center"/>
          </w:tcPr>
          <w:p w14:paraId="33117ECB" w14:textId="77777777" w:rsidR="00813287" w:rsidRDefault="002C7CA7">
            <w:pPr>
              <w:spacing w:after="0" w:line="240" w:lineRule="auto"/>
              <w:jc w:val="center"/>
              <w:rPr>
                <w:rFonts w:ascii="Calibri" w:eastAsia="Calibri" w:hAnsi="Calibri"/>
              </w:rPr>
            </w:pPr>
            <w:r>
              <w:rPr>
                <w:rFonts w:eastAsia="Calibri"/>
              </w:rPr>
              <w:t>Seconds</w:t>
            </w:r>
          </w:p>
        </w:tc>
        <w:tc>
          <w:tcPr>
            <w:tcW w:w="1879" w:type="dxa"/>
            <w:vAlign w:val="center"/>
          </w:tcPr>
          <w:p w14:paraId="4139FD6D" w14:textId="77777777" w:rsidR="00813287" w:rsidRDefault="002C7CA7">
            <w:pPr>
              <w:spacing w:after="0" w:line="240" w:lineRule="auto"/>
              <w:jc w:val="center"/>
              <w:rPr>
                <w:rFonts w:ascii="Calibri" w:eastAsia="Calibri" w:hAnsi="Calibri"/>
              </w:rPr>
            </w:pPr>
            <w:r>
              <w:rPr>
                <w:rFonts w:eastAsia="Calibri"/>
              </w:rPr>
              <w:t>Assess impact duration</w:t>
            </w:r>
          </w:p>
        </w:tc>
        <w:tc>
          <w:tcPr>
            <w:tcW w:w="1879" w:type="dxa"/>
            <w:vAlign w:val="center"/>
          </w:tcPr>
          <w:p w14:paraId="68BC039B" w14:textId="77777777" w:rsidR="00813287" w:rsidRDefault="002C7CA7">
            <w:pPr>
              <w:spacing w:after="0" w:line="240" w:lineRule="auto"/>
              <w:jc w:val="center"/>
              <w:rPr>
                <w:rFonts w:ascii="Calibri" w:eastAsia="Calibri" w:hAnsi="Calibri"/>
              </w:rPr>
            </w:pPr>
            <w:r>
              <w:rPr>
                <w:rFonts w:eastAsia="Calibri"/>
              </w:rPr>
              <w:t>0 seconds</w:t>
            </w:r>
          </w:p>
        </w:tc>
        <w:tc>
          <w:tcPr>
            <w:tcW w:w="1880" w:type="dxa"/>
            <w:vAlign w:val="center"/>
          </w:tcPr>
          <w:p w14:paraId="0FE33651" w14:textId="77777777" w:rsidR="00813287" w:rsidRDefault="002C7CA7">
            <w:pPr>
              <w:spacing w:after="0" w:line="240" w:lineRule="auto"/>
              <w:jc w:val="center"/>
              <w:rPr>
                <w:rFonts w:ascii="Calibri" w:eastAsia="Calibri" w:hAnsi="Calibri"/>
              </w:rPr>
            </w:pPr>
            <w:r>
              <w:rPr>
                <w:rFonts w:eastAsia="Calibri"/>
              </w:rPr>
              <w:t>User</w:t>
            </w:r>
          </w:p>
        </w:tc>
      </w:tr>
      <w:tr w:rsidR="00813287" w14:paraId="1B031711" w14:textId="77777777">
        <w:tc>
          <w:tcPr>
            <w:tcW w:w="1879" w:type="dxa"/>
            <w:vAlign w:val="center"/>
          </w:tcPr>
          <w:p w14:paraId="24621D6C" w14:textId="77777777" w:rsidR="00813287" w:rsidRDefault="002C7CA7">
            <w:pPr>
              <w:spacing w:after="0" w:line="240" w:lineRule="auto"/>
              <w:jc w:val="center"/>
              <w:rPr>
                <w:rFonts w:ascii="Calibri" w:eastAsia="Calibri" w:hAnsi="Calibri"/>
              </w:rPr>
            </w:pPr>
            <w:r>
              <w:rPr>
                <w:rFonts w:eastAsia="Calibri"/>
              </w:rPr>
              <w:t>Required Pressure</w:t>
            </w:r>
          </w:p>
        </w:tc>
        <w:tc>
          <w:tcPr>
            <w:tcW w:w="1879" w:type="dxa"/>
            <w:vAlign w:val="center"/>
          </w:tcPr>
          <w:p w14:paraId="630F718D" w14:textId="77777777" w:rsidR="00813287" w:rsidRDefault="002C7CA7">
            <w:pPr>
              <w:spacing w:after="0" w:line="240" w:lineRule="auto"/>
              <w:jc w:val="center"/>
              <w:rPr>
                <w:rFonts w:ascii="Calibri" w:eastAsia="Calibri" w:hAnsi="Calibri"/>
              </w:rPr>
            </w:pPr>
            <w:r>
              <w:rPr>
                <w:rFonts w:eastAsia="Calibri"/>
              </w:rPr>
              <w:t>Meters</w:t>
            </w:r>
          </w:p>
        </w:tc>
        <w:tc>
          <w:tcPr>
            <w:tcW w:w="1879" w:type="dxa"/>
            <w:vAlign w:val="center"/>
          </w:tcPr>
          <w:p w14:paraId="62842CB3" w14:textId="77777777" w:rsidR="00813287" w:rsidRDefault="002C7CA7">
            <w:pPr>
              <w:spacing w:after="0" w:line="240" w:lineRule="auto"/>
              <w:jc w:val="center"/>
              <w:rPr>
                <w:rFonts w:ascii="Calibri" w:eastAsia="Calibri" w:hAnsi="Calibri"/>
              </w:rPr>
            </w:pPr>
            <w:r>
              <w:rPr>
                <w:rFonts w:eastAsia="Calibri"/>
              </w:rPr>
              <w:t>Critical nodes are estimated below required pressure</w:t>
            </w:r>
          </w:p>
        </w:tc>
        <w:tc>
          <w:tcPr>
            <w:tcW w:w="1879" w:type="dxa"/>
            <w:vAlign w:val="center"/>
          </w:tcPr>
          <w:p w14:paraId="03B3C03F" w14:textId="77777777" w:rsidR="00813287" w:rsidRDefault="002C7CA7">
            <w:pPr>
              <w:spacing w:after="0" w:line="240" w:lineRule="auto"/>
              <w:jc w:val="center"/>
              <w:rPr>
                <w:rFonts w:ascii="Calibri" w:eastAsia="Calibri" w:hAnsi="Calibri"/>
              </w:rPr>
            </w:pPr>
            <w:r>
              <w:rPr>
                <w:rFonts w:eastAsia="Calibri"/>
              </w:rPr>
              <w:t>35.0 meters</w:t>
            </w:r>
          </w:p>
        </w:tc>
        <w:tc>
          <w:tcPr>
            <w:tcW w:w="1880" w:type="dxa"/>
            <w:vAlign w:val="center"/>
          </w:tcPr>
          <w:p w14:paraId="21E2F5F9" w14:textId="77777777" w:rsidR="00813287" w:rsidRDefault="002C7CA7">
            <w:pPr>
              <w:spacing w:after="0" w:line="240" w:lineRule="auto"/>
              <w:jc w:val="center"/>
              <w:rPr>
                <w:rFonts w:ascii="Calibri" w:eastAsia="Calibri" w:hAnsi="Calibri"/>
              </w:rPr>
            </w:pPr>
            <w:r>
              <w:rPr>
                <w:rFonts w:eastAsia="Calibri"/>
                <w:noProof/>
              </w:rPr>
              <w:drawing>
                <wp:anchor distT="0" distB="0" distL="0" distR="0" simplePos="0" relativeHeight="9" behindDoc="0" locked="0" layoutInCell="1" allowOverlap="1" wp14:anchorId="1B50F900" wp14:editId="0C6D2B67">
                  <wp:simplePos x="0" y="0"/>
                  <wp:positionH relativeFrom="column">
                    <wp:posOffset>135255</wp:posOffset>
                  </wp:positionH>
                  <wp:positionV relativeFrom="paragraph">
                    <wp:posOffset>-7620</wp:posOffset>
                  </wp:positionV>
                  <wp:extent cx="222885" cy="222885"/>
                  <wp:effectExtent l="0" t="0" r="0" b="0"/>
                  <wp:wrapNone/>
                  <wp:docPr id="3" name="Graphic 3"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User with solid fill"/>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22885" cy="222885"/>
                          </a:xfrm>
                          <a:prstGeom prst="rect">
                            <a:avLst/>
                          </a:prstGeom>
                        </pic:spPr>
                      </pic:pic>
                    </a:graphicData>
                  </a:graphic>
                </wp:anchor>
              </w:drawing>
            </w:r>
            <w:r>
              <w:rPr>
                <w:rFonts w:eastAsia="Calibri"/>
                <w:noProof/>
              </w:rPr>
              <w:drawing>
                <wp:anchor distT="0" distB="0" distL="0" distR="0" simplePos="0" relativeHeight="11" behindDoc="0" locked="0" layoutInCell="1" allowOverlap="1" wp14:anchorId="5326BCF3" wp14:editId="102B8867">
                  <wp:simplePos x="0" y="0"/>
                  <wp:positionH relativeFrom="column">
                    <wp:posOffset>136525</wp:posOffset>
                  </wp:positionH>
                  <wp:positionV relativeFrom="paragraph">
                    <wp:posOffset>-765810</wp:posOffset>
                  </wp:positionV>
                  <wp:extent cx="222885" cy="222885"/>
                  <wp:effectExtent l="0" t="0" r="0" b="0"/>
                  <wp:wrapNone/>
                  <wp:docPr id="4" name="Graphic 5"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5" descr="User with solid fill"/>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22885" cy="222885"/>
                          </a:xfrm>
                          <a:prstGeom prst="rect">
                            <a:avLst/>
                          </a:prstGeom>
                        </pic:spPr>
                      </pic:pic>
                    </a:graphicData>
                  </a:graphic>
                </wp:anchor>
              </w:drawing>
            </w:r>
            <w:r>
              <w:rPr>
                <w:rFonts w:eastAsia="Calibri"/>
              </w:rPr>
              <w:t>User</w:t>
            </w:r>
          </w:p>
        </w:tc>
      </w:tr>
      <w:tr w:rsidR="00813287" w14:paraId="20E958F7" w14:textId="77777777">
        <w:tc>
          <w:tcPr>
            <w:tcW w:w="1879" w:type="dxa"/>
            <w:vAlign w:val="center"/>
          </w:tcPr>
          <w:p w14:paraId="6098B733" w14:textId="77777777" w:rsidR="00813287" w:rsidRDefault="002C7CA7">
            <w:pPr>
              <w:spacing w:after="0" w:line="240" w:lineRule="auto"/>
              <w:jc w:val="center"/>
              <w:rPr>
                <w:rFonts w:ascii="Calibri" w:eastAsia="Calibri" w:hAnsi="Calibri"/>
              </w:rPr>
            </w:pPr>
            <w:r>
              <w:rPr>
                <w:rFonts w:eastAsia="Calibri"/>
              </w:rPr>
              <w:t>Minimum Diameter</w:t>
            </w:r>
          </w:p>
        </w:tc>
        <w:tc>
          <w:tcPr>
            <w:tcW w:w="1879" w:type="dxa"/>
            <w:vAlign w:val="center"/>
          </w:tcPr>
          <w:p w14:paraId="5DB8F911" w14:textId="77777777" w:rsidR="00813287" w:rsidRDefault="002C7CA7">
            <w:pPr>
              <w:spacing w:after="0" w:line="240" w:lineRule="auto"/>
              <w:jc w:val="center"/>
              <w:rPr>
                <w:rFonts w:ascii="Calibri" w:eastAsia="Calibri" w:hAnsi="Calibri"/>
              </w:rPr>
            </w:pPr>
            <w:r>
              <w:rPr>
                <w:rFonts w:eastAsia="Calibri"/>
              </w:rPr>
              <w:t>Meters</w:t>
            </w:r>
          </w:p>
        </w:tc>
        <w:tc>
          <w:tcPr>
            <w:tcW w:w="1879" w:type="dxa"/>
            <w:vAlign w:val="center"/>
          </w:tcPr>
          <w:p w14:paraId="1C37DD57" w14:textId="77777777" w:rsidR="00813287" w:rsidRDefault="002C7CA7">
            <w:pPr>
              <w:spacing w:after="0" w:line="240" w:lineRule="auto"/>
              <w:jc w:val="center"/>
              <w:rPr>
                <w:rFonts w:ascii="Calibri" w:eastAsia="Calibri" w:hAnsi="Calibri"/>
              </w:rPr>
            </w:pPr>
            <w:r>
              <w:rPr>
                <w:rFonts w:eastAsia="Calibri"/>
              </w:rPr>
              <w:t>Excludes diameters below this threshold</w:t>
            </w:r>
          </w:p>
        </w:tc>
        <w:tc>
          <w:tcPr>
            <w:tcW w:w="1879" w:type="dxa"/>
            <w:vAlign w:val="center"/>
          </w:tcPr>
          <w:p w14:paraId="2633161E" w14:textId="77777777" w:rsidR="00813287" w:rsidRDefault="002C7CA7">
            <w:pPr>
              <w:spacing w:after="0" w:line="240" w:lineRule="auto"/>
              <w:jc w:val="center"/>
              <w:rPr>
                <w:rFonts w:ascii="Calibri" w:eastAsia="Calibri" w:hAnsi="Calibri"/>
              </w:rPr>
            </w:pPr>
            <w:r>
              <w:rPr>
                <w:rFonts w:eastAsia="Calibri"/>
              </w:rPr>
              <w:t>0.001 meters</w:t>
            </w:r>
          </w:p>
        </w:tc>
        <w:tc>
          <w:tcPr>
            <w:tcW w:w="1880" w:type="dxa"/>
            <w:vAlign w:val="center"/>
          </w:tcPr>
          <w:p w14:paraId="10E449A1" w14:textId="77777777" w:rsidR="00813287" w:rsidRDefault="002C7CA7">
            <w:pPr>
              <w:spacing w:after="0" w:line="240" w:lineRule="auto"/>
              <w:jc w:val="center"/>
              <w:rPr>
                <w:rFonts w:ascii="Calibri" w:eastAsia="Calibri" w:hAnsi="Calibri"/>
              </w:rPr>
            </w:pPr>
            <w:r>
              <w:rPr>
                <w:rFonts w:eastAsia="Calibri"/>
              </w:rPr>
              <w:t>User</w:t>
            </w:r>
          </w:p>
        </w:tc>
      </w:tr>
    </w:tbl>
    <w:p w14:paraId="3306CD67" w14:textId="77777777" w:rsidR="00813287" w:rsidRDefault="00813287">
      <w:pPr>
        <w:ind w:left="1440"/>
      </w:pPr>
    </w:p>
    <w:p w14:paraId="2702C1CF" w14:textId="77777777" w:rsidR="00813287" w:rsidRDefault="002C7CA7">
      <w:pPr>
        <w:jc w:val="center"/>
      </w:pPr>
      <w:r>
        <w:rPr>
          <w:noProof/>
        </w:rPr>
        <w:lastRenderedPageBreak/>
        <w:drawing>
          <wp:inline distT="0" distB="0" distL="0" distR="0" wp14:anchorId="711C8DE3" wp14:editId="6F7C3FB0">
            <wp:extent cx="5656580" cy="264287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9"/>
                    <a:stretch>
                      <a:fillRect/>
                    </a:stretch>
                  </pic:blipFill>
                  <pic:spPr bwMode="auto">
                    <a:xfrm>
                      <a:off x="0" y="0"/>
                      <a:ext cx="5656580" cy="2642870"/>
                    </a:xfrm>
                    <a:prstGeom prst="rect">
                      <a:avLst/>
                    </a:prstGeom>
                  </pic:spPr>
                </pic:pic>
              </a:graphicData>
            </a:graphic>
          </wp:inline>
        </w:drawing>
      </w:r>
    </w:p>
    <w:p w14:paraId="2FD1F06D" w14:textId="77777777" w:rsidR="00813287" w:rsidRDefault="002C7CA7">
      <w:pPr>
        <w:jc w:val="center"/>
      </w:pPr>
      <w:bookmarkStart w:id="7" w:name="_Ref179278376"/>
      <w:r>
        <w:t xml:space="preserve">Figure </w:t>
      </w:r>
      <w:fldSimple w:instr=" SEQ Figure \* ARABIC ">
        <w:r>
          <w:t>2</w:t>
        </w:r>
      </w:fldSimple>
      <w:bookmarkEnd w:id="7"/>
      <w:r>
        <w:t>: User input for single pipe failure (EPANET) on the web-platform</w:t>
      </w:r>
    </w:p>
    <w:p w14:paraId="2401515A" w14:textId="77777777" w:rsidR="00813287" w:rsidRDefault="002C7CA7">
      <w:pPr>
        <w:pStyle w:val="ListParagraph"/>
        <w:numPr>
          <w:ilvl w:val="2"/>
          <w:numId w:val="4"/>
        </w:numPr>
        <w:ind w:left="720" w:firstLine="0"/>
        <w:jc w:val="both"/>
      </w:pPr>
      <w:r>
        <w:rPr>
          <w:b/>
          <w:bCs/>
        </w:rPr>
        <w:t>Sample results (Software based)</w:t>
      </w:r>
    </w:p>
    <w:p w14:paraId="619AB5AC" w14:textId="77777777" w:rsidR="00813287" w:rsidRDefault="002C7CA7">
      <w:pPr>
        <w:pStyle w:val="ListParagraph"/>
        <w:jc w:val="both"/>
      </w:pPr>
      <w:r>
        <w:t xml:space="preserve">The software-based results display the failed pipe in orange and the number of impacted junctions in red as illustrated in </w:t>
      </w:r>
      <w:r>
        <w:fldChar w:fldCharType="begin"/>
      </w:r>
      <w:r>
        <w:instrText xml:space="preserve"> REF _Ref179279029 \h </w:instrText>
      </w:r>
      <w:r>
        <w:fldChar w:fldCharType="separate"/>
      </w:r>
      <w:r>
        <w:t>Figure 3</w:t>
      </w:r>
      <w:r>
        <w:fldChar w:fldCharType="end"/>
      </w:r>
      <w:r>
        <w:t xml:space="preserve">. Users can either select pipes directly from the web platform table or click on them in the visual map. </w:t>
      </w:r>
    </w:p>
    <w:p w14:paraId="0738685F" w14:textId="77777777" w:rsidR="00813287" w:rsidRDefault="002C7CA7">
      <w:pPr>
        <w:jc w:val="center"/>
      </w:pPr>
      <w:r>
        <w:rPr>
          <w:noProof/>
        </w:rPr>
        <w:drawing>
          <wp:inline distT="0" distB="0" distL="0" distR="0" wp14:anchorId="0CA43774" wp14:editId="12F02201">
            <wp:extent cx="5875655" cy="3646805"/>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
                    <a:stretch>
                      <a:fillRect/>
                    </a:stretch>
                  </pic:blipFill>
                  <pic:spPr bwMode="auto">
                    <a:xfrm>
                      <a:off x="0" y="0"/>
                      <a:ext cx="5875655" cy="3646805"/>
                    </a:xfrm>
                    <a:prstGeom prst="rect">
                      <a:avLst/>
                    </a:prstGeom>
                  </pic:spPr>
                </pic:pic>
              </a:graphicData>
            </a:graphic>
          </wp:inline>
        </w:drawing>
      </w:r>
    </w:p>
    <w:p w14:paraId="1A08B2AC" w14:textId="338A1699" w:rsidR="00813287" w:rsidRDefault="002C7CA7">
      <w:pPr>
        <w:jc w:val="center"/>
      </w:pPr>
      <w:bookmarkStart w:id="8" w:name="_Ref179279029"/>
      <w:r>
        <w:t xml:space="preserve">Figure </w:t>
      </w:r>
      <w:fldSimple w:instr=" SEQ Figure \* ARABIC ">
        <w:r>
          <w:t>3</w:t>
        </w:r>
      </w:fldSimple>
      <w:bookmarkEnd w:id="8"/>
      <w:r>
        <w:t>: Sample results (software based) screenshot for the sample case study - single pipe (EPANET)</w:t>
      </w:r>
    </w:p>
    <w:p w14:paraId="5ABB1FC3" w14:textId="77777777" w:rsidR="00813287" w:rsidRDefault="002C7CA7">
      <w:pPr>
        <w:pStyle w:val="ListParagraph"/>
        <w:numPr>
          <w:ilvl w:val="2"/>
          <w:numId w:val="4"/>
        </w:numPr>
        <w:ind w:left="720" w:firstLine="0"/>
        <w:rPr>
          <w:b/>
          <w:bCs/>
        </w:rPr>
      </w:pPr>
      <w:r>
        <w:rPr>
          <w:b/>
          <w:bCs/>
        </w:rPr>
        <w:lastRenderedPageBreak/>
        <w:t>Sample results (GIS based)</w:t>
      </w:r>
    </w:p>
    <w:p w14:paraId="4AB6CE11" w14:textId="0836C009" w:rsidR="006C59A1" w:rsidRDefault="002C7CA7" w:rsidP="006C59A1">
      <w:pPr>
        <w:ind w:left="720"/>
        <w:jc w:val="both"/>
        <w:rPr>
          <w:noProof/>
        </w:rPr>
      </w:pPr>
      <w:r>
        <w:t xml:space="preserve">Downloading the .json file and exporting it to GIS can facilitate comprehensive visualization of the WDN and the critical pipelines as illustrated in </w:t>
      </w:r>
      <w:r>
        <w:fldChar w:fldCharType="begin"/>
      </w:r>
      <w:r>
        <w:instrText xml:space="preserve"> REF _Ref179357837 \h </w:instrText>
      </w:r>
      <w:r>
        <w:fldChar w:fldCharType="separate"/>
      </w:r>
      <w:r>
        <w:t>Figure 4</w:t>
      </w:r>
      <w:r>
        <w:fldChar w:fldCharType="end"/>
      </w:r>
      <w:r>
        <w:t xml:space="preserve">. </w:t>
      </w:r>
    </w:p>
    <w:p w14:paraId="3F733D25" w14:textId="7A19CC12" w:rsidR="00813287" w:rsidRDefault="006C59A1">
      <w:pPr>
        <w:jc w:val="center"/>
      </w:pPr>
      <w:r>
        <w:rPr>
          <w:noProof/>
        </w:rPr>
        <w:drawing>
          <wp:inline distT="0" distB="0" distL="0" distR="0" wp14:anchorId="27039824" wp14:editId="5F416CDB">
            <wp:extent cx="3678008" cy="3114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59324" t="11475"/>
                    <a:stretch/>
                  </pic:blipFill>
                  <pic:spPr bwMode="auto">
                    <a:xfrm>
                      <a:off x="0" y="0"/>
                      <a:ext cx="3678096" cy="3114750"/>
                    </a:xfrm>
                    <a:prstGeom prst="rect">
                      <a:avLst/>
                    </a:prstGeom>
                    <a:ln>
                      <a:noFill/>
                    </a:ln>
                    <a:extLst>
                      <a:ext uri="{53640926-AAD7-44D8-BBD7-CCE9431645EC}">
                        <a14:shadowObscured xmlns:a14="http://schemas.microsoft.com/office/drawing/2010/main"/>
                      </a:ext>
                    </a:extLst>
                  </pic:spPr>
                </pic:pic>
              </a:graphicData>
            </a:graphic>
          </wp:inline>
        </w:drawing>
      </w:r>
    </w:p>
    <w:p w14:paraId="42FD940D" w14:textId="77777777" w:rsidR="00813287" w:rsidRDefault="002C7CA7">
      <w:pPr>
        <w:jc w:val="center"/>
      </w:pPr>
      <w:bookmarkStart w:id="9" w:name="_Ref179357837"/>
      <w:r>
        <w:t xml:space="preserve">Figure </w:t>
      </w:r>
      <w:fldSimple w:instr=" SEQ Figure \* ARABIC ">
        <w:r>
          <w:t>4</w:t>
        </w:r>
      </w:fldSimple>
      <w:bookmarkEnd w:id="9"/>
      <w:r>
        <w:t>: GIS visualization of the single pipe failure (EPANET) for the sample case study.</w:t>
      </w:r>
    </w:p>
    <w:p w14:paraId="152587DF" w14:textId="77777777" w:rsidR="00813287" w:rsidRDefault="002C7CA7">
      <w:pPr>
        <w:rPr>
          <w:b/>
          <w:bCs/>
          <w:color w:val="FF0000"/>
        </w:rPr>
      </w:pPr>
      <w:r>
        <w:br w:type="page"/>
      </w:r>
    </w:p>
    <w:p w14:paraId="5BDA44FC" w14:textId="77777777" w:rsidR="00813287" w:rsidRDefault="002C7CA7">
      <w:pPr>
        <w:pStyle w:val="Heading3"/>
        <w:spacing w:before="0"/>
      </w:pPr>
      <w:bookmarkStart w:id="10" w:name="_Toc183602000"/>
      <w:r>
        <w:lastRenderedPageBreak/>
        <w:t>2.2. Single pipe failure (graph-based)</w:t>
      </w:r>
      <w:bookmarkEnd w:id="10"/>
    </w:p>
    <w:p w14:paraId="5F95629E" w14:textId="77777777" w:rsidR="00813287" w:rsidRDefault="002C7CA7">
      <w:pPr>
        <w:pStyle w:val="ListParagraph"/>
        <w:tabs>
          <w:tab w:val="left" w:pos="0"/>
          <w:tab w:val="left" w:pos="90"/>
        </w:tabs>
        <w:ind w:left="0"/>
        <w:jc w:val="both"/>
      </w:pPr>
      <w:r>
        <w:t xml:space="preserve">Allows users to estimate the rank of each pipe during a single pipe failure using graph-based criticality analysis. </w:t>
      </w:r>
    </w:p>
    <w:p w14:paraId="00F536E5" w14:textId="77777777" w:rsidR="00813287" w:rsidRDefault="00813287">
      <w:pPr>
        <w:pStyle w:val="ListParagraph"/>
        <w:ind w:left="360"/>
      </w:pPr>
    </w:p>
    <w:p w14:paraId="5A47AD75" w14:textId="77777777" w:rsidR="00813287" w:rsidRDefault="002C7CA7">
      <w:pPr>
        <w:pStyle w:val="ListParagraph"/>
        <w:numPr>
          <w:ilvl w:val="2"/>
          <w:numId w:val="2"/>
        </w:numPr>
        <w:ind w:firstLine="0"/>
        <w:jc w:val="both"/>
      </w:pPr>
      <w:r>
        <w:rPr>
          <w:b/>
          <w:bCs/>
        </w:rPr>
        <w:t xml:space="preserve">Input </w:t>
      </w:r>
      <w:r>
        <w:br/>
        <w:t xml:space="preserve">The users are required to input the Tank name as per the .inp file as illustrated </w:t>
      </w:r>
      <w:r>
        <w:fldChar w:fldCharType="begin"/>
      </w:r>
      <w:r>
        <w:instrText xml:space="preserve"> REF _Ref179279987 \h </w:instrText>
      </w:r>
      <w:r>
        <w:fldChar w:fldCharType="separate"/>
      </w:r>
      <w:r>
        <w:t>Table 2</w:t>
      </w:r>
      <w:r>
        <w:fldChar w:fldCharType="end"/>
      </w:r>
      <w:r>
        <w:t xml:space="preserve"> and </w:t>
      </w:r>
      <w:r>
        <w:fldChar w:fldCharType="begin"/>
      </w:r>
      <w:r>
        <w:instrText xml:space="preserve"> REF _Ref179279960 \h </w:instrText>
      </w:r>
      <w:r>
        <w:fldChar w:fldCharType="separate"/>
      </w:r>
      <w:r>
        <w:t>Figure 5</w:t>
      </w:r>
      <w:r>
        <w:fldChar w:fldCharType="end"/>
      </w:r>
      <w:r>
        <w:t xml:space="preserve">. The number of tanks is user defined by pressing on Add as illustrated in </w:t>
      </w:r>
      <w:r>
        <w:fldChar w:fldCharType="begin"/>
      </w:r>
      <w:r>
        <w:instrText xml:space="preserve"> REF _Ref179279960 \h </w:instrText>
      </w:r>
      <w:r>
        <w:fldChar w:fldCharType="separate"/>
      </w:r>
      <w:r>
        <w:t>Figure 5</w:t>
      </w:r>
      <w:r>
        <w:fldChar w:fldCharType="end"/>
      </w:r>
      <w:r>
        <w:t>.</w:t>
      </w:r>
    </w:p>
    <w:p w14:paraId="0AD6392D" w14:textId="77777777" w:rsidR="00813287" w:rsidRDefault="002C7CA7">
      <w:pPr>
        <w:jc w:val="center"/>
      </w:pPr>
      <w:bookmarkStart w:id="11" w:name="_Ref179279987"/>
      <w:r>
        <w:t xml:space="preserve">Table </w:t>
      </w:r>
      <w:fldSimple w:instr=" SEQ Table \* ARABIC ">
        <w:r>
          <w:t>2</w:t>
        </w:r>
      </w:fldSimple>
      <w:bookmarkEnd w:id="11"/>
      <w:r>
        <w:t>: Input value details for single pipe failure (graph-based)</w:t>
      </w:r>
    </w:p>
    <w:tbl>
      <w:tblPr>
        <w:tblStyle w:val="TableGrid"/>
        <w:tblpPr w:leftFromText="180" w:rightFromText="180" w:vertAnchor="text" w:horzAnchor="margin" w:tblpXSpec="center" w:tblpY="-41"/>
        <w:tblW w:w="9052" w:type="dxa"/>
        <w:jc w:val="center"/>
        <w:tblLayout w:type="fixed"/>
        <w:tblLook w:val="04A0" w:firstRow="1" w:lastRow="0" w:firstColumn="1" w:lastColumn="0" w:noHBand="0" w:noVBand="1"/>
      </w:tblPr>
      <w:tblGrid>
        <w:gridCol w:w="2390"/>
        <w:gridCol w:w="2392"/>
        <w:gridCol w:w="2390"/>
        <w:gridCol w:w="1880"/>
      </w:tblGrid>
      <w:tr w:rsidR="00813287" w14:paraId="29A0A8B8" w14:textId="77777777">
        <w:trPr>
          <w:jc w:val="center"/>
        </w:trPr>
        <w:tc>
          <w:tcPr>
            <w:tcW w:w="2389" w:type="dxa"/>
            <w:vAlign w:val="center"/>
          </w:tcPr>
          <w:p w14:paraId="575C1FDB" w14:textId="77777777" w:rsidR="00813287" w:rsidRDefault="002C7CA7">
            <w:pPr>
              <w:spacing w:after="0" w:line="240" w:lineRule="auto"/>
              <w:jc w:val="center"/>
              <w:rPr>
                <w:rFonts w:ascii="Calibri" w:eastAsia="Calibri" w:hAnsi="Calibri"/>
              </w:rPr>
            </w:pPr>
            <w:r>
              <w:rPr>
                <w:rFonts w:eastAsia="Calibri"/>
              </w:rPr>
              <w:t>Name</w:t>
            </w:r>
          </w:p>
        </w:tc>
        <w:tc>
          <w:tcPr>
            <w:tcW w:w="2392" w:type="dxa"/>
            <w:vAlign w:val="center"/>
          </w:tcPr>
          <w:p w14:paraId="043EEA5B" w14:textId="77777777" w:rsidR="00813287" w:rsidRDefault="002C7CA7">
            <w:pPr>
              <w:spacing w:after="0" w:line="240" w:lineRule="auto"/>
              <w:jc w:val="center"/>
              <w:rPr>
                <w:rFonts w:ascii="Calibri" w:eastAsia="Calibri" w:hAnsi="Calibri"/>
              </w:rPr>
            </w:pPr>
            <w:r>
              <w:rPr>
                <w:rFonts w:eastAsia="Calibri"/>
              </w:rPr>
              <w:t>Purpose</w:t>
            </w:r>
          </w:p>
        </w:tc>
        <w:tc>
          <w:tcPr>
            <w:tcW w:w="2390" w:type="dxa"/>
            <w:vAlign w:val="center"/>
          </w:tcPr>
          <w:p w14:paraId="7CB157B5" w14:textId="77777777" w:rsidR="00813287" w:rsidRDefault="002C7CA7">
            <w:pPr>
              <w:spacing w:after="0" w:line="240" w:lineRule="auto"/>
              <w:jc w:val="center"/>
              <w:rPr>
                <w:rFonts w:ascii="Calibri" w:eastAsia="Calibri" w:hAnsi="Calibri"/>
              </w:rPr>
            </w:pPr>
            <w:r>
              <w:rPr>
                <w:rFonts w:eastAsia="Calibri"/>
              </w:rPr>
              <w:t xml:space="preserve">Default </w:t>
            </w:r>
          </w:p>
        </w:tc>
        <w:tc>
          <w:tcPr>
            <w:tcW w:w="1880" w:type="dxa"/>
            <w:vAlign w:val="center"/>
          </w:tcPr>
          <w:p w14:paraId="3A7EB2DD" w14:textId="77777777" w:rsidR="00813287" w:rsidRDefault="002C7CA7">
            <w:pPr>
              <w:spacing w:after="0" w:line="240" w:lineRule="auto"/>
              <w:jc w:val="center"/>
              <w:rPr>
                <w:rFonts w:ascii="Calibri" w:eastAsia="Calibri" w:hAnsi="Calibri"/>
              </w:rPr>
            </w:pPr>
            <w:r>
              <w:rPr>
                <w:rFonts w:eastAsia="Calibri"/>
              </w:rPr>
              <w:t>Provider</w:t>
            </w:r>
          </w:p>
        </w:tc>
      </w:tr>
      <w:tr w:rsidR="00813287" w14:paraId="13088C66" w14:textId="77777777">
        <w:trPr>
          <w:jc w:val="center"/>
        </w:trPr>
        <w:tc>
          <w:tcPr>
            <w:tcW w:w="2389" w:type="dxa"/>
            <w:vAlign w:val="center"/>
          </w:tcPr>
          <w:p w14:paraId="13756BEB" w14:textId="77777777" w:rsidR="00813287" w:rsidRDefault="002C7CA7">
            <w:pPr>
              <w:spacing w:after="0" w:line="240" w:lineRule="auto"/>
              <w:jc w:val="center"/>
              <w:rPr>
                <w:rFonts w:ascii="Calibri" w:eastAsia="Calibri" w:hAnsi="Calibri"/>
              </w:rPr>
            </w:pPr>
            <w:r>
              <w:rPr>
                <w:rFonts w:eastAsia="Calibri"/>
              </w:rPr>
              <w:t>Source</w:t>
            </w:r>
          </w:p>
        </w:tc>
        <w:tc>
          <w:tcPr>
            <w:tcW w:w="2392" w:type="dxa"/>
            <w:vAlign w:val="center"/>
          </w:tcPr>
          <w:p w14:paraId="1AB9DE61" w14:textId="77777777" w:rsidR="00813287" w:rsidRDefault="002C7CA7">
            <w:pPr>
              <w:spacing w:after="0" w:line="240" w:lineRule="auto"/>
              <w:jc w:val="center"/>
              <w:rPr>
                <w:rFonts w:ascii="Calibri" w:eastAsia="Calibri" w:hAnsi="Calibri"/>
              </w:rPr>
            </w:pPr>
            <w:r>
              <w:rPr>
                <w:rFonts w:eastAsia="Calibri"/>
              </w:rPr>
              <w:t>Calculate the shortest route and failure magnitudes to this node</w:t>
            </w:r>
          </w:p>
        </w:tc>
        <w:tc>
          <w:tcPr>
            <w:tcW w:w="2390" w:type="dxa"/>
            <w:vAlign w:val="center"/>
          </w:tcPr>
          <w:p w14:paraId="6794F811" w14:textId="77777777" w:rsidR="00813287" w:rsidRDefault="002C7CA7">
            <w:pPr>
              <w:spacing w:after="0" w:line="240" w:lineRule="auto"/>
              <w:jc w:val="center"/>
              <w:rPr>
                <w:rFonts w:ascii="Calibri" w:eastAsia="Calibri" w:hAnsi="Calibri"/>
              </w:rPr>
            </w:pPr>
            <w:r>
              <w:rPr>
                <w:rFonts w:eastAsia="Calibri"/>
              </w:rPr>
              <w:t>534</w:t>
            </w:r>
          </w:p>
        </w:tc>
        <w:tc>
          <w:tcPr>
            <w:tcW w:w="1880" w:type="dxa"/>
            <w:vAlign w:val="center"/>
          </w:tcPr>
          <w:p w14:paraId="58FD934B" w14:textId="77777777" w:rsidR="00813287" w:rsidRDefault="002C7CA7">
            <w:pPr>
              <w:spacing w:after="0" w:line="240" w:lineRule="auto"/>
              <w:jc w:val="center"/>
              <w:rPr>
                <w:rFonts w:ascii="Calibri" w:eastAsia="Calibri" w:hAnsi="Calibri"/>
              </w:rPr>
            </w:pPr>
            <w:r>
              <w:rPr>
                <w:rFonts w:eastAsia="Calibri"/>
              </w:rPr>
              <w:t>User</w:t>
            </w:r>
          </w:p>
        </w:tc>
      </w:tr>
      <w:tr w:rsidR="00813287" w14:paraId="0610C282" w14:textId="77777777">
        <w:trPr>
          <w:jc w:val="center"/>
        </w:trPr>
        <w:tc>
          <w:tcPr>
            <w:tcW w:w="2389" w:type="dxa"/>
            <w:vAlign w:val="center"/>
          </w:tcPr>
          <w:p w14:paraId="49FEEAF6" w14:textId="77777777" w:rsidR="00813287" w:rsidRDefault="002C7CA7">
            <w:pPr>
              <w:spacing w:after="0" w:line="240" w:lineRule="auto"/>
              <w:jc w:val="center"/>
              <w:rPr>
                <w:rFonts w:ascii="Calibri" w:eastAsia="Calibri" w:hAnsi="Calibri"/>
              </w:rPr>
            </w:pPr>
            <w:r>
              <w:rPr>
                <w:rFonts w:eastAsia="Calibri"/>
              </w:rPr>
              <w:t>Number of sources</w:t>
            </w:r>
          </w:p>
        </w:tc>
        <w:tc>
          <w:tcPr>
            <w:tcW w:w="2392" w:type="dxa"/>
            <w:vAlign w:val="center"/>
          </w:tcPr>
          <w:p w14:paraId="5388CB43" w14:textId="77777777" w:rsidR="00813287" w:rsidRDefault="002C7CA7">
            <w:pPr>
              <w:spacing w:after="0" w:line="240" w:lineRule="auto"/>
              <w:jc w:val="center"/>
              <w:rPr>
                <w:rFonts w:ascii="Calibri" w:eastAsia="Calibri" w:hAnsi="Calibri"/>
              </w:rPr>
            </w:pPr>
            <w:r>
              <w:rPr>
                <w:rFonts w:eastAsia="Calibri"/>
              </w:rPr>
              <w:t>For networks with multiple sources</w:t>
            </w:r>
          </w:p>
        </w:tc>
        <w:tc>
          <w:tcPr>
            <w:tcW w:w="2390" w:type="dxa"/>
            <w:vAlign w:val="center"/>
          </w:tcPr>
          <w:p w14:paraId="41EAB8C2" w14:textId="77777777" w:rsidR="00813287" w:rsidRDefault="002C7CA7">
            <w:pPr>
              <w:spacing w:after="0" w:line="240" w:lineRule="auto"/>
              <w:jc w:val="center"/>
              <w:rPr>
                <w:rFonts w:ascii="Calibri" w:eastAsia="Calibri" w:hAnsi="Calibri"/>
              </w:rPr>
            </w:pPr>
            <w:r>
              <w:rPr>
                <w:rFonts w:eastAsia="Calibri"/>
              </w:rPr>
              <w:t>1</w:t>
            </w:r>
          </w:p>
        </w:tc>
        <w:tc>
          <w:tcPr>
            <w:tcW w:w="1880" w:type="dxa"/>
            <w:vAlign w:val="center"/>
          </w:tcPr>
          <w:p w14:paraId="64BEC823" w14:textId="77777777" w:rsidR="00813287" w:rsidRDefault="002C7CA7">
            <w:pPr>
              <w:spacing w:after="0" w:line="240" w:lineRule="auto"/>
              <w:jc w:val="center"/>
              <w:rPr>
                <w:rFonts w:ascii="Calibri" w:eastAsia="Calibri" w:hAnsi="Calibri"/>
              </w:rPr>
            </w:pPr>
            <w:r>
              <w:rPr>
                <w:rFonts w:eastAsia="Calibri"/>
                <w:noProof/>
              </w:rPr>
              <w:drawing>
                <wp:anchor distT="0" distB="0" distL="0" distR="0" simplePos="0" relativeHeight="15" behindDoc="0" locked="0" layoutInCell="1" allowOverlap="1" wp14:anchorId="593BADBA" wp14:editId="61849F4C">
                  <wp:simplePos x="0" y="0"/>
                  <wp:positionH relativeFrom="column">
                    <wp:posOffset>135255</wp:posOffset>
                  </wp:positionH>
                  <wp:positionV relativeFrom="paragraph">
                    <wp:posOffset>-7620</wp:posOffset>
                  </wp:positionV>
                  <wp:extent cx="222885" cy="222885"/>
                  <wp:effectExtent l="0" t="0" r="0" b="0"/>
                  <wp:wrapNone/>
                  <wp:docPr id="8" name="Graphic 10"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10" descr="User with solid fill"/>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22885" cy="222885"/>
                          </a:xfrm>
                          <a:prstGeom prst="rect">
                            <a:avLst/>
                          </a:prstGeom>
                        </pic:spPr>
                      </pic:pic>
                    </a:graphicData>
                  </a:graphic>
                </wp:anchor>
              </w:drawing>
            </w:r>
            <w:r>
              <w:rPr>
                <w:rFonts w:eastAsia="Calibri"/>
                <w:noProof/>
              </w:rPr>
              <w:drawing>
                <wp:anchor distT="0" distB="0" distL="0" distR="0" simplePos="0" relativeHeight="17" behindDoc="0" locked="0" layoutInCell="1" allowOverlap="1" wp14:anchorId="37E00193" wp14:editId="27A92B83">
                  <wp:simplePos x="0" y="0"/>
                  <wp:positionH relativeFrom="column">
                    <wp:posOffset>139065</wp:posOffset>
                  </wp:positionH>
                  <wp:positionV relativeFrom="paragraph">
                    <wp:posOffset>-874395</wp:posOffset>
                  </wp:positionV>
                  <wp:extent cx="222885" cy="222885"/>
                  <wp:effectExtent l="0" t="0" r="0" b="0"/>
                  <wp:wrapNone/>
                  <wp:docPr id="9" name="Graphic 9"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User with solid fill"/>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22885" cy="222885"/>
                          </a:xfrm>
                          <a:prstGeom prst="rect">
                            <a:avLst/>
                          </a:prstGeom>
                        </pic:spPr>
                      </pic:pic>
                    </a:graphicData>
                  </a:graphic>
                </wp:anchor>
              </w:drawing>
            </w:r>
            <w:r>
              <w:rPr>
                <w:rFonts w:eastAsia="Calibri"/>
              </w:rPr>
              <w:t>User</w:t>
            </w:r>
          </w:p>
        </w:tc>
      </w:tr>
    </w:tbl>
    <w:p w14:paraId="4C0295E5" w14:textId="77777777" w:rsidR="00813287" w:rsidRDefault="00813287">
      <w:pPr>
        <w:ind w:left="1440"/>
      </w:pPr>
    </w:p>
    <w:p w14:paraId="1A3D5387" w14:textId="77777777" w:rsidR="00813287" w:rsidRDefault="002C7CA7">
      <w:pPr>
        <w:jc w:val="center"/>
      </w:pPr>
      <w:r>
        <w:rPr>
          <w:noProof/>
        </w:rPr>
        <w:drawing>
          <wp:inline distT="0" distB="0" distL="0" distR="0" wp14:anchorId="1FF70287" wp14:editId="6228C8E3">
            <wp:extent cx="5972810" cy="258064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pic:cNvPicPr>
                      <a:picLocks noChangeAspect="1" noChangeArrowheads="1"/>
                    </pic:cNvPicPr>
                  </pic:nvPicPr>
                  <pic:blipFill>
                    <a:blip r:embed="rId12"/>
                    <a:stretch>
                      <a:fillRect/>
                    </a:stretch>
                  </pic:blipFill>
                  <pic:spPr bwMode="auto">
                    <a:xfrm>
                      <a:off x="0" y="0"/>
                      <a:ext cx="5972810" cy="2580640"/>
                    </a:xfrm>
                    <a:prstGeom prst="rect">
                      <a:avLst/>
                    </a:prstGeom>
                  </pic:spPr>
                </pic:pic>
              </a:graphicData>
            </a:graphic>
          </wp:inline>
        </w:drawing>
      </w:r>
    </w:p>
    <w:p w14:paraId="3DBA13A5" w14:textId="77777777" w:rsidR="00813287" w:rsidRDefault="002C7CA7">
      <w:pPr>
        <w:jc w:val="center"/>
      </w:pPr>
      <w:bookmarkStart w:id="12" w:name="_Ref179279960"/>
      <w:r>
        <w:t xml:space="preserve">Figure </w:t>
      </w:r>
      <w:fldSimple w:instr=" SEQ Figure \* ARABIC ">
        <w:r>
          <w:t>5</w:t>
        </w:r>
      </w:fldSimple>
      <w:bookmarkEnd w:id="12"/>
      <w:r>
        <w:t>: User input for single pipe failure (graph-based) on the web-platform</w:t>
      </w:r>
    </w:p>
    <w:p w14:paraId="26908439" w14:textId="77777777" w:rsidR="00813287" w:rsidRDefault="002C7CA7">
      <w:pPr>
        <w:pStyle w:val="ListParagraph"/>
        <w:numPr>
          <w:ilvl w:val="2"/>
          <w:numId w:val="2"/>
        </w:numPr>
        <w:ind w:firstLine="0"/>
        <w:jc w:val="both"/>
      </w:pPr>
      <w:r>
        <w:rPr>
          <w:b/>
          <w:bCs/>
        </w:rPr>
        <w:t>Sample results (Software based)</w:t>
      </w:r>
    </w:p>
    <w:p w14:paraId="112D4C09" w14:textId="77777777" w:rsidR="00813287" w:rsidRDefault="002C7CA7">
      <w:pPr>
        <w:pStyle w:val="ListParagraph"/>
        <w:jc w:val="both"/>
      </w:pPr>
      <w:r>
        <w:t xml:space="preserve">The software-based results display the failed pipe in orange and the rank of failed pipe based on the failure magnitudes in </w:t>
      </w:r>
      <w:r>
        <w:fldChar w:fldCharType="begin"/>
      </w:r>
      <w:r>
        <w:instrText xml:space="preserve"> REF _Ref179280294 \h </w:instrText>
      </w:r>
      <w:r>
        <w:fldChar w:fldCharType="separate"/>
      </w:r>
      <w:r>
        <w:t>Figure 6</w:t>
      </w:r>
      <w:r>
        <w:fldChar w:fldCharType="end"/>
      </w:r>
      <w:r>
        <w:t xml:space="preserve">. </w:t>
      </w:r>
    </w:p>
    <w:p w14:paraId="11CABA22" w14:textId="77777777" w:rsidR="00813287" w:rsidRDefault="002C7CA7">
      <w:pPr>
        <w:jc w:val="center"/>
      </w:pPr>
      <w:r>
        <w:rPr>
          <w:noProof/>
        </w:rPr>
        <w:lastRenderedPageBreak/>
        <w:drawing>
          <wp:inline distT="0" distB="0" distL="0" distR="0" wp14:anchorId="51AF901E" wp14:editId="5738BF11">
            <wp:extent cx="5972810" cy="880110"/>
            <wp:effectExtent l="0" t="0" r="0" b="0"/>
            <wp:docPr id="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pic:cNvPicPr>
                      <a:picLocks noChangeAspect="1" noChangeArrowheads="1"/>
                    </pic:cNvPicPr>
                  </pic:nvPicPr>
                  <pic:blipFill>
                    <a:blip r:embed="rId13"/>
                    <a:stretch>
                      <a:fillRect/>
                    </a:stretch>
                  </pic:blipFill>
                  <pic:spPr bwMode="auto">
                    <a:xfrm>
                      <a:off x="0" y="0"/>
                      <a:ext cx="5972810" cy="880110"/>
                    </a:xfrm>
                    <a:prstGeom prst="rect">
                      <a:avLst/>
                    </a:prstGeom>
                  </pic:spPr>
                </pic:pic>
              </a:graphicData>
            </a:graphic>
          </wp:inline>
        </w:drawing>
      </w:r>
    </w:p>
    <w:p w14:paraId="29535B0F" w14:textId="77777777" w:rsidR="00813287" w:rsidRDefault="002C7CA7">
      <w:pPr>
        <w:jc w:val="center"/>
      </w:pPr>
      <w:bookmarkStart w:id="13" w:name="_Ref179280294"/>
      <w:r>
        <w:t xml:space="preserve">Figure </w:t>
      </w:r>
      <w:fldSimple w:instr=" SEQ Figure \* ARABIC ">
        <w:r>
          <w:t>6</w:t>
        </w:r>
      </w:fldSimple>
      <w:bookmarkEnd w:id="13"/>
      <w:r>
        <w:t>: Sample results (software based) screenshot for the sample case study – single pipe failure (graph-based)</w:t>
      </w:r>
    </w:p>
    <w:p w14:paraId="7DD90478" w14:textId="77777777" w:rsidR="00813287" w:rsidRDefault="002C7CA7">
      <w:pPr>
        <w:pStyle w:val="ListParagraph"/>
        <w:numPr>
          <w:ilvl w:val="2"/>
          <w:numId w:val="2"/>
        </w:numPr>
        <w:ind w:firstLine="0"/>
        <w:rPr>
          <w:b/>
          <w:bCs/>
        </w:rPr>
      </w:pPr>
      <w:r>
        <w:rPr>
          <w:b/>
          <w:bCs/>
        </w:rPr>
        <w:t>Sample results (GIS based)</w:t>
      </w:r>
    </w:p>
    <w:p w14:paraId="098D6E60" w14:textId="77777777" w:rsidR="00813287" w:rsidRDefault="002C7CA7">
      <w:pPr>
        <w:ind w:left="720"/>
        <w:jc w:val="both"/>
      </w:pPr>
      <w:r>
        <w:t xml:space="preserve">Downloading the .json file and exporting it to GIS facilitates a detailed visualization of the WDN, highlighting pipes based on their rankings derived from graph-based failure magnitudes (GBFM), as illustrated in </w:t>
      </w:r>
      <w:r>
        <w:fldChar w:fldCharType="begin"/>
      </w:r>
      <w:r>
        <w:instrText xml:space="preserve"> REF _Ref179900651 \h </w:instrText>
      </w:r>
      <w:r>
        <w:fldChar w:fldCharType="separate"/>
      </w:r>
      <w:r>
        <w:t>Figure 7</w:t>
      </w:r>
      <w:r>
        <w:fldChar w:fldCharType="end"/>
      </w:r>
      <w:r>
        <w:t>.</w:t>
      </w:r>
    </w:p>
    <w:p w14:paraId="11D0193E" w14:textId="77777777" w:rsidR="00813287" w:rsidRDefault="00813287">
      <w:pPr>
        <w:ind w:left="720"/>
      </w:pPr>
    </w:p>
    <w:p w14:paraId="7765141F" w14:textId="7CA4B721" w:rsidR="00813287" w:rsidRDefault="00E6460D">
      <w:pPr>
        <w:jc w:val="center"/>
      </w:pPr>
      <w:r>
        <w:rPr>
          <w:noProof/>
        </w:rPr>
        <w:drawing>
          <wp:inline distT="0" distB="0" distL="0" distR="0" wp14:anchorId="56127894" wp14:editId="43199A3B">
            <wp:extent cx="3614816" cy="47339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6816" cy="4736544"/>
                    </a:xfrm>
                    <a:prstGeom prst="rect">
                      <a:avLst/>
                    </a:prstGeom>
                  </pic:spPr>
                </pic:pic>
              </a:graphicData>
            </a:graphic>
          </wp:inline>
        </w:drawing>
      </w:r>
    </w:p>
    <w:p w14:paraId="7BC1D6BB" w14:textId="77777777" w:rsidR="00813287" w:rsidRDefault="002C7CA7">
      <w:pPr>
        <w:jc w:val="center"/>
      </w:pPr>
      <w:bookmarkStart w:id="14" w:name="_Ref179900651"/>
      <w:r>
        <w:t xml:space="preserve">Figure </w:t>
      </w:r>
      <w:fldSimple w:instr=" SEQ Figure \* ARABIC ">
        <w:r>
          <w:t>7</w:t>
        </w:r>
      </w:fldSimple>
      <w:bookmarkEnd w:id="14"/>
      <w:r>
        <w:t>: GIS visualization of single pipe failure (graph) for the sample case study.</w:t>
      </w:r>
    </w:p>
    <w:p w14:paraId="5657AC4F" w14:textId="77777777" w:rsidR="00813287" w:rsidRDefault="00813287">
      <w:pPr>
        <w:ind w:left="720"/>
        <w:rPr>
          <w:b/>
          <w:bCs/>
          <w:color w:val="FF0000"/>
        </w:rPr>
      </w:pPr>
    </w:p>
    <w:p w14:paraId="7C7A2D95" w14:textId="77777777" w:rsidR="00813287" w:rsidRDefault="00813287">
      <w:pPr>
        <w:ind w:left="720"/>
        <w:rPr>
          <w:b/>
          <w:bCs/>
          <w:color w:val="FF0000"/>
        </w:rPr>
      </w:pPr>
    </w:p>
    <w:p w14:paraId="7633B9FE" w14:textId="77777777" w:rsidR="00813287" w:rsidRDefault="002C7CA7">
      <w:pPr>
        <w:pStyle w:val="Heading3"/>
      </w:pPr>
      <w:bookmarkStart w:id="15" w:name="_Toc183602001"/>
      <w:r>
        <w:t>2.3. Multi pipe failure (graph-based)</w:t>
      </w:r>
      <w:bookmarkEnd w:id="15"/>
    </w:p>
    <w:p w14:paraId="397331B2" w14:textId="77777777" w:rsidR="00813287" w:rsidRDefault="002C7CA7">
      <w:pPr>
        <w:pStyle w:val="ListParagraph"/>
        <w:tabs>
          <w:tab w:val="left" w:pos="0"/>
        </w:tabs>
        <w:ind w:left="0"/>
        <w:jc w:val="both"/>
      </w:pPr>
      <w:r>
        <w:t>Allows users to estimate the rank on each pipe combinations during the respective pipe failure using graph-based criticality analysis and also rank and compute the amount of demand fulfilled in the network for the combinations based on hydraulic-based pressure driven analysis. The graph-based criticality analysis effectively filters out the combinations with no impact on the WDN making it faster than hydraulic-based criticality analysis.</w:t>
      </w:r>
    </w:p>
    <w:p w14:paraId="13464D36" w14:textId="77777777" w:rsidR="00813287" w:rsidRDefault="00813287">
      <w:pPr>
        <w:pStyle w:val="ListParagraph"/>
        <w:ind w:left="360"/>
      </w:pPr>
    </w:p>
    <w:p w14:paraId="0B0CD867" w14:textId="77777777" w:rsidR="00813287" w:rsidRDefault="002C7CA7">
      <w:pPr>
        <w:pStyle w:val="ListParagraph"/>
        <w:numPr>
          <w:ilvl w:val="2"/>
          <w:numId w:val="3"/>
        </w:numPr>
        <w:ind w:firstLine="0"/>
        <w:jc w:val="both"/>
      </w:pPr>
      <w:r>
        <w:rPr>
          <w:b/>
          <w:bCs/>
        </w:rPr>
        <w:t xml:space="preserve">Input </w:t>
      </w:r>
      <w:r>
        <w:br/>
        <w:t xml:space="preserve">The users are required to input the Tank name as per the .inp file as illustrated in </w:t>
      </w:r>
      <w:r>
        <w:fldChar w:fldCharType="begin"/>
      </w:r>
      <w:r>
        <w:instrText xml:space="preserve"> REF _Ref179281508 \h </w:instrText>
      </w:r>
      <w:r>
        <w:fldChar w:fldCharType="separate"/>
      </w:r>
      <w:r>
        <w:t>Table 3</w:t>
      </w:r>
      <w:r>
        <w:fldChar w:fldCharType="end"/>
      </w:r>
      <w:r>
        <w:t xml:space="preserve"> and </w:t>
      </w:r>
      <w:r>
        <w:fldChar w:fldCharType="begin"/>
      </w:r>
      <w:r>
        <w:instrText xml:space="preserve"> REF _Ref179281499 \h </w:instrText>
      </w:r>
      <w:r>
        <w:fldChar w:fldCharType="separate"/>
      </w:r>
      <w:r>
        <w:t>Figure 8</w:t>
      </w:r>
      <w:r>
        <w:fldChar w:fldCharType="end"/>
      </w:r>
      <w:r>
        <w:t xml:space="preserve">. The number of combinations of pipes that is required to be analyzed as per user requirements. </w:t>
      </w:r>
    </w:p>
    <w:p w14:paraId="06D69B59" w14:textId="77777777" w:rsidR="00813287" w:rsidRDefault="002C7CA7">
      <w:pPr>
        <w:jc w:val="center"/>
      </w:pPr>
      <w:bookmarkStart w:id="16" w:name="_Ref179281508"/>
      <w:r>
        <w:rPr>
          <w:noProof/>
        </w:rPr>
        <w:drawing>
          <wp:anchor distT="0" distB="0" distL="0" distR="0" simplePos="0" relativeHeight="3" behindDoc="0" locked="0" layoutInCell="1" allowOverlap="1" wp14:anchorId="14B88BB8" wp14:editId="06D4CFF7">
            <wp:simplePos x="0" y="0"/>
            <wp:positionH relativeFrom="column">
              <wp:posOffset>4560570</wp:posOffset>
            </wp:positionH>
            <wp:positionV relativeFrom="paragraph">
              <wp:posOffset>1946910</wp:posOffset>
            </wp:positionV>
            <wp:extent cx="222885" cy="222885"/>
            <wp:effectExtent l="0" t="0" r="0" b="0"/>
            <wp:wrapNone/>
            <wp:docPr id="13" name="Graphic 17"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7" descr="User with solid fill"/>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22885" cy="222885"/>
                    </a:xfrm>
                    <a:prstGeom prst="rect">
                      <a:avLst/>
                    </a:prstGeom>
                  </pic:spPr>
                </pic:pic>
              </a:graphicData>
            </a:graphic>
          </wp:anchor>
        </w:drawing>
      </w:r>
      <w:r>
        <w:t xml:space="preserve">Table </w:t>
      </w:r>
      <w:fldSimple w:instr=" SEQ Table \* ARABIC ">
        <w:r>
          <w:t>3</w:t>
        </w:r>
      </w:fldSimple>
      <w:bookmarkEnd w:id="16"/>
      <w:r>
        <w:t>: Input value details for multi pipe failure (graph-based)</w:t>
      </w:r>
    </w:p>
    <w:tbl>
      <w:tblPr>
        <w:tblStyle w:val="TableGrid"/>
        <w:tblpPr w:leftFromText="180" w:rightFromText="180" w:vertAnchor="text" w:horzAnchor="margin" w:tblpXSpec="center" w:tblpY="-41"/>
        <w:tblW w:w="8635" w:type="dxa"/>
        <w:jc w:val="center"/>
        <w:tblLayout w:type="fixed"/>
        <w:tblLook w:val="04A0" w:firstRow="1" w:lastRow="0" w:firstColumn="1" w:lastColumn="0" w:noHBand="0" w:noVBand="1"/>
      </w:tblPr>
      <w:tblGrid>
        <w:gridCol w:w="2159"/>
        <w:gridCol w:w="2159"/>
        <w:gridCol w:w="2159"/>
        <w:gridCol w:w="2158"/>
      </w:tblGrid>
      <w:tr w:rsidR="00813287" w14:paraId="591B8256" w14:textId="77777777">
        <w:trPr>
          <w:jc w:val="center"/>
        </w:trPr>
        <w:tc>
          <w:tcPr>
            <w:tcW w:w="2158" w:type="dxa"/>
            <w:vAlign w:val="center"/>
          </w:tcPr>
          <w:p w14:paraId="72125416" w14:textId="77777777" w:rsidR="00813287" w:rsidRDefault="002C7CA7">
            <w:pPr>
              <w:spacing w:after="0" w:line="240" w:lineRule="auto"/>
              <w:jc w:val="center"/>
              <w:rPr>
                <w:rFonts w:ascii="Calibri" w:eastAsia="Calibri" w:hAnsi="Calibri"/>
              </w:rPr>
            </w:pPr>
            <w:r>
              <w:rPr>
                <w:rFonts w:eastAsia="Calibri"/>
              </w:rPr>
              <w:t>Name</w:t>
            </w:r>
          </w:p>
        </w:tc>
        <w:tc>
          <w:tcPr>
            <w:tcW w:w="2159" w:type="dxa"/>
            <w:vAlign w:val="center"/>
          </w:tcPr>
          <w:p w14:paraId="4430B705" w14:textId="77777777" w:rsidR="00813287" w:rsidRDefault="002C7CA7">
            <w:pPr>
              <w:spacing w:after="0" w:line="240" w:lineRule="auto"/>
              <w:jc w:val="center"/>
              <w:rPr>
                <w:rFonts w:ascii="Calibri" w:eastAsia="Calibri" w:hAnsi="Calibri"/>
              </w:rPr>
            </w:pPr>
            <w:r>
              <w:rPr>
                <w:rFonts w:eastAsia="Calibri"/>
              </w:rPr>
              <w:t>Purpose</w:t>
            </w:r>
          </w:p>
        </w:tc>
        <w:tc>
          <w:tcPr>
            <w:tcW w:w="2159" w:type="dxa"/>
            <w:vAlign w:val="center"/>
          </w:tcPr>
          <w:p w14:paraId="1BEA0B5E" w14:textId="77777777" w:rsidR="00813287" w:rsidRDefault="002C7CA7">
            <w:pPr>
              <w:spacing w:after="0" w:line="240" w:lineRule="auto"/>
              <w:jc w:val="center"/>
              <w:rPr>
                <w:rFonts w:ascii="Calibri" w:eastAsia="Calibri" w:hAnsi="Calibri"/>
              </w:rPr>
            </w:pPr>
            <w:r>
              <w:rPr>
                <w:rFonts w:eastAsia="Calibri"/>
              </w:rPr>
              <w:t xml:space="preserve">Default </w:t>
            </w:r>
          </w:p>
        </w:tc>
        <w:tc>
          <w:tcPr>
            <w:tcW w:w="2158" w:type="dxa"/>
            <w:vAlign w:val="center"/>
          </w:tcPr>
          <w:p w14:paraId="7CC2D2BC" w14:textId="77777777" w:rsidR="00813287" w:rsidRDefault="002C7CA7">
            <w:pPr>
              <w:spacing w:after="0" w:line="240" w:lineRule="auto"/>
              <w:jc w:val="center"/>
              <w:rPr>
                <w:rFonts w:ascii="Calibri" w:eastAsia="Calibri" w:hAnsi="Calibri"/>
              </w:rPr>
            </w:pPr>
            <w:r>
              <w:rPr>
                <w:rFonts w:eastAsia="Calibri"/>
              </w:rPr>
              <w:t>Provider</w:t>
            </w:r>
          </w:p>
        </w:tc>
      </w:tr>
      <w:tr w:rsidR="00813287" w14:paraId="478CCC17" w14:textId="77777777">
        <w:trPr>
          <w:jc w:val="center"/>
        </w:trPr>
        <w:tc>
          <w:tcPr>
            <w:tcW w:w="2158" w:type="dxa"/>
            <w:vAlign w:val="center"/>
          </w:tcPr>
          <w:p w14:paraId="0F6409D1" w14:textId="77777777" w:rsidR="00813287" w:rsidRDefault="002C7CA7">
            <w:pPr>
              <w:spacing w:after="0" w:line="240" w:lineRule="auto"/>
              <w:jc w:val="center"/>
              <w:rPr>
                <w:rFonts w:ascii="Calibri" w:eastAsia="Calibri" w:hAnsi="Calibri"/>
              </w:rPr>
            </w:pPr>
            <w:r>
              <w:rPr>
                <w:rFonts w:eastAsia="Calibri"/>
              </w:rPr>
              <w:t>Source</w:t>
            </w:r>
          </w:p>
        </w:tc>
        <w:tc>
          <w:tcPr>
            <w:tcW w:w="2159" w:type="dxa"/>
            <w:vAlign w:val="center"/>
          </w:tcPr>
          <w:p w14:paraId="0BD951F9" w14:textId="77777777" w:rsidR="00813287" w:rsidRDefault="002C7CA7">
            <w:pPr>
              <w:spacing w:after="0" w:line="240" w:lineRule="auto"/>
              <w:jc w:val="center"/>
              <w:rPr>
                <w:rFonts w:ascii="Calibri" w:eastAsia="Calibri" w:hAnsi="Calibri"/>
              </w:rPr>
            </w:pPr>
            <w:r>
              <w:rPr>
                <w:rFonts w:eastAsia="Calibri"/>
              </w:rPr>
              <w:t>Calculate the shortest route and failure magnitudes to this node</w:t>
            </w:r>
          </w:p>
        </w:tc>
        <w:tc>
          <w:tcPr>
            <w:tcW w:w="2159" w:type="dxa"/>
            <w:vAlign w:val="center"/>
          </w:tcPr>
          <w:p w14:paraId="2B2A7608" w14:textId="77777777" w:rsidR="00813287" w:rsidRDefault="002C7CA7">
            <w:pPr>
              <w:spacing w:after="0" w:line="240" w:lineRule="auto"/>
              <w:jc w:val="center"/>
              <w:rPr>
                <w:rFonts w:ascii="Calibri" w:eastAsia="Calibri" w:hAnsi="Calibri"/>
              </w:rPr>
            </w:pPr>
            <w:r>
              <w:rPr>
                <w:rFonts w:eastAsia="Calibri"/>
              </w:rPr>
              <w:t>534</w:t>
            </w:r>
          </w:p>
        </w:tc>
        <w:tc>
          <w:tcPr>
            <w:tcW w:w="2158" w:type="dxa"/>
            <w:vAlign w:val="center"/>
          </w:tcPr>
          <w:p w14:paraId="16FEC9B4" w14:textId="77777777" w:rsidR="00813287" w:rsidRDefault="002C7CA7">
            <w:pPr>
              <w:spacing w:after="0" w:line="240" w:lineRule="auto"/>
              <w:jc w:val="center"/>
              <w:rPr>
                <w:rFonts w:ascii="Calibri" w:eastAsia="Calibri" w:hAnsi="Calibri"/>
              </w:rPr>
            </w:pPr>
            <w:r>
              <w:rPr>
                <w:rFonts w:eastAsia="Calibri"/>
              </w:rPr>
              <w:t>User</w:t>
            </w:r>
          </w:p>
        </w:tc>
      </w:tr>
      <w:tr w:rsidR="00813287" w14:paraId="1A358AAD" w14:textId="77777777">
        <w:trPr>
          <w:jc w:val="center"/>
        </w:trPr>
        <w:tc>
          <w:tcPr>
            <w:tcW w:w="2158" w:type="dxa"/>
            <w:vAlign w:val="center"/>
          </w:tcPr>
          <w:p w14:paraId="7F7E760D" w14:textId="77777777" w:rsidR="00813287" w:rsidRDefault="002C7CA7">
            <w:pPr>
              <w:spacing w:after="0" w:line="240" w:lineRule="auto"/>
              <w:jc w:val="center"/>
              <w:rPr>
                <w:rFonts w:ascii="Calibri" w:eastAsia="Calibri" w:hAnsi="Calibri"/>
              </w:rPr>
            </w:pPr>
            <w:r>
              <w:rPr>
                <w:rFonts w:eastAsia="Calibri"/>
              </w:rPr>
              <w:t>Number of combinations</w:t>
            </w:r>
          </w:p>
        </w:tc>
        <w:tc>
          <w:tcPr>
            <w:tcW w:w="2159" w:type="dxa"/>
            <w:vAlign w:val="center"/>
          </w:tcPr>
          <w:p w14:paraId="3183DFE9" w14:textId="77777777" w:rsidR="00813287" w:rsidRDefault="002C7CA7">
            <w:pPr>
              <w:spacing w:after="0" w:line="240" w:lineRule="auto"/>
              <w:jc w:val="center"/>
              <w:rPr>
                <w:rFonts w:ascii="Calibri" w:eastAsia="Calibri" w:hAnsi="Calibri"/>
              </w:rPr>
            </w:pPr>
            <w:r>
              <w:rPr>
                <w:rFonts w:eastAsia="Calibri"/>
              </w:rPr>
              <w:t>To create the required number of pipe combinations</w:t>
            </w:r>
          </w:p>
        </w:tc>
        <w:tc>
          <w:tcPr>
            <w:tcW w:w="2159" w:type="dxa"/>
            <w:vAlign w:val="center"/>
          </w:tcPr>
          <w:p w14:paraId="2B31CBFB" w14:textId="77777777" w:rsidR="00813287" w:rsidRDefault="002C7CA7">
            <w:pPr>
              <w:spacing w:after="0" w:line="240" w:lineRule="auto"/>
              <w:jc w:val="center"/>
              <w:rPr>
                <w:rFonts w:ascii="Calibri" w:eastAsia="Calibri" w:hAnsi="Calibri"/>
              </w:rPr>
            </w:pPr>
            <w:r>
              <w:rPr>
                <w:rFonts w:eastAsia="Calibri"/>
              </w:rPr>
              <w:t>2</w:t>
            </w:r>
          </w:p>
        </w:tc>
        <w:tc>
          <w:tcPr>
            <w:tcW w:w="2158" w:type="dxa"/>
            <w:vAlign w:val="center"/>
          </w:tcPr>
          <w:p w14:paraId="306B29F6" w14:textId="77777777" w:rsidR="00813287" w:rsidRDefault="002C7CA7">
            <w:pPr>
              <w:spacing w:after="0" w:line="240" w:lineRule="auto"/>
              <w:jc w:val="center"/>
              <w:rPr>
                <w:rFonts w:ascii="Calibri" w:eastAsia="Calibri" w:hAnsi="Calibri"/>
              </w:rPr>
            </w:pPr>
            <w:r>
              <w:rPr>
                <w:rFonts w:eastAsia="Calibri"/>
                <w:noProof/>
              </w:rPr>
              <w:drawing>
                <wp:anchor distT="0" distB="0" distL="0" distR="0" simplePos="0" relativeHeight="21" behindDoc="0" locked="0" layoutInCell="1" allowOverlap="1" wp14:anchorId="2D3ADA19" wp14:editId="45CDC0BB">
                  <wp:simplePos x="0" y="0"/>
                  <wp:positionH relativeFrom="column">
                    <wp:posOffset>136525</wp:posOffset>
                  </wp:positionH>
                  <wp:positionV relativeFrom="paragraph">
                    <wp:posOffset>-984250</wp:posOffset>
                  </wp:positionV>
                  <wp:extent cx="222885" cy="222885"/>
                  <wp:effectExtent l="0" t="0" r="0" b="0"/>
                  <wp:wrapNone/>
                  <wp:docPr id="14" name="Graphic 16"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6" descr="User with solid fill"/>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22885" cy="222885"/>
                          </a:xfrm>
                          <a:prstGeom prst="rect">
                            <a:avLst/>
                          </a:prstGeom>
                        </pic:spPr>
                      </pic:pic>
                    </a:graphicData>
                  </a:graphic>
                </wp:anchor>
              </w:drawing>
            </w:r>
            <w:r>
              <w:rPr>
                <w:rFonts w:eastAsia="Calibri"/>
              </w:rPr>
              <w:t>User</w:t>
            </w:r>
          </w:p>
        </w:tc>
      </w:tr>
    </w:tbl>
    <w:p w14:paraId="1315CD31" w14:textId="77777777" w:rsidR="00813287" w:rsidRDefault="00813287">
      <w:pPr>
        <w:ind w:left="1440"/>
      </w:pPr>
    </w:p>
    <w:p w14:paraId="466D8912" w14:textId="77777777" w:rsidR="00813287" w:rsidRDefault="00813287">
      <w:pPr>
        <w:ind w:left="1440"/>
      </w:pPr>
    </w:p>
    <w:p w14:paraId="7330612F" w14:textId="77777777" w:rsidR="00813287" w:rsidRDefault="00813287">
      <w:pPr>
        <w:ind w:left="1440"/>
      </w:pPr>
    </w:p>
    <w:p w14:paraId="220D4CA0" w14:textId="77777777" w:rsidR="00813287" w:rsidRDefault="00813287">
      <w:pPr>
        <w:ind w:left="1440"/>
      </w:pPr>
    </w:p>
    <w:p w14:paraId="73415609" w14:textId="77777777" w:rsidR="00813287" w:rsidRDefault="00813287">
      <w:pPr>
        <w:ind w:left="1440"/>
      </w:pPr>
    </w:p>
    <w:p w14:paraId="2C8E9527" w14:textId="77777777" w:rsidR="00813287" w:rsidRDefault="00813287">
      <w:pPr>
        <w:ind w:left="1440"/>
      </w:pPr>
    </w:p>
    <w:p w14:paraId="74FCB2A3" w14:textId="77777777" w:rsidR="00813287" w:rsidRDefault="00813287">
      <w:pPr>
        <w:ind w:left="1440"/>
      </w:pPr>
    </w:p>
    <w:p w14:paraId="1D5DFD45" w14:textId="77777777" w:rsidR="00813287" w:rsidRDefault="00813287">
      <w:pPr>
        <w:ind w:left="1440"/>
      </w:pPr>
    </w:p>
    <w:p w14:paraId="39CA02D4" w14:textId="77777777" w:rsidR="00813287" w:rsidRDefault="002C7CA7">
      <w:pPr>
        <w:jc w:val="center"/>
      </w:pPr>
      <w:r>
        <w:rPr>
          <w:noProof/>
        </w:rPr>
        <w:drawing>
          <wp:inline distT="0" distB="0" distL="0" distR="0" wp14:anchorId="0167A300" wp14:editId="7FE4DB09">
            <wp:extent cx="5972810" cy="2375535"/>
            <wp:effectExtent l="0" t="0" r="0" b="0"/>
            <wp:docPr id="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2"/>
                    <pic:cNvPicPr>
                      <a:picLocks noChangeAspect="1" noChangeArrowheads="1"/>
                    </pic:cNvPicPr>
                  </pic:nvPicPr>
                  <pic:blipFill>
                    <a:blip r:embed="rId15"/>
                    <a:stretch>
                      <a:fillRect/>
                    </a:stretch>
                  </pic:blipFill>
                  <pic:spPr bwMode="auto">
                    <a:xfrm>
                      <a:off x="0" y="0"/>
                      <a:ext cx="5972810" cy="2375535"/>
                    </a:xfrm>
                    <a:prstGeom prst="rect">
                      <a:avLst/>
                    </a:prstGeom>
                  </pic:spPr>
                </pic:pic>
              </a:graphicData>
            </a:graphic>
          </wp:inline>
        </w:drawing>
      </w:r>
    </w:p>
    <w:p w14:paraId="15DB52CA" w14:textId="77777777" w:rsidR="00813287" w:rsidRDefault="002C7CA7">
      <w:pPr>
        <w:jc w:val="center"/>
      </w:pPr>
      <w:bookmarkStart w:id="17" w:name="_Ref179281499"/>
      <w:r>
        <w:t xml:space="preserve">Figure </w:t>
      </w:r>
      <w:fldSimple w:instr=" SEQ Figure \* ARABIC ">
        <w:r>
          <w:t>8</w:t>
        </w:r>
      </w:fldSimple>
      <w:bookmarkEnd w:id="17"/>
      <w:r>
        <w:t>: User input for multi pipe failure (graph-based) on the web-platform</w:t>
      </w:r>
    </w:p>
    <w:p w14:paraId="1A03C5B5" w14:textId="77777777" w:rsidR="00813287" w:rsidRDefault="002C7CA7">
      <w:pPr>
        <w:pStyle w:val="ListParagraph"/>
        <w:numPr>
          <w:ilvl w:val="2"/>
          <w:numId w:val="3"/>
        </w:numPr>
        <w:ind w:firstLine="0"/>
        <w:jc w:val="both"/>
      </w:pPr>
      <w:r>
        <w:rPr>
          <w:b/>
          <w:bCs/>
        </w:rPr>
        <w:t>Sample results (Software based)</w:t>
      </w:r>
    </w:p>
    <w:p w14:paraId="1DC47EAF" w14:textId="77777777" w:rsidR="00813287" w:rsidRDefault="002C7CA7">
      <w:pPr>
        <w:pStyle w:val="ListParagraph"/>
        <w:ind w:left="1440"/>
        <w:jc w:val="both"/>
      </w:pPr>
      <w:r>
        <w:t xml:space="preserve">The software-based results display the failed pipes in orange and green as illustrated in </w:t>
      </w:r>
      <w:r>
        <w:rPr>
          <w:lang w:val="en-GB"/>
        </w:rPr>
        <w:fldChar w:fldCharType="begin"/>
      </w:r>
      <w:r>
        <w:rPr>
          <w:lang w:val="en-GB"/>
        </w:rPr>
        <w:instrText xml:space="preserve"> REF _Ref179285732 \h </w:instrText>
      </w:r>
      <w:r>
        <w:rPr>
          <w:lang w:val="en-GB"/>
        </w:rPr>
      </w:r>
      <w:r>
        <w:rPr>
          <w:lang w:val="en-GB"/>
        </w:rPr>
        <w:fldChar w:fldCharType="separate"/>
      </w:r>
      <w:r>
        <w:rPr>
          <w:lang w:val="en-GB"/>
        </w:rPr>
        <w:t>Figure 9</w:t>
      </w:r>
      <w:r>
        <w:rPr>
          <w:lang w:val="en-GB"/>
        </w:rPr>
        <w:fldChar w:fldCharType="end"/>
      </w:r>
      <w:r>
        <w:rPr>
          <w:lang w:val="en-GB"/>
        </w:rPr>
        <w:t xml:space="preserve"> with ranks of graph and hydraulic-based criticality analysis and demand fulfilled from hydraulic-based criticality analysis in the software table.</w:t>
      </w:r>
      <w:r>
        <w:t xml:space="preserve"> </w:t>
      </w:r>
    </w:p>
    <w:p w14:paraId="163CAF75" w14:textId="77777777" w:rsidR="00813287" w:rsidRDefault="00813287">
      <w:pPr>
        <w:pStyle w:val="ListParagraph"/>
        <w:ind w:left="1440"/>
        <w:jc w:val="both"/>
      </w:pPr>
    </w:p>
    <w:p w14:paraId="3123D19A" w14:textId="77777777" w:rsidR="00813287" w:rsidRDefault="00813287">
      <w:pPr>
        <w:pStyle w:val="ListParagraph"/>
        <w:ind w:left="1440"/>
        <w:jc w:val="both"/>
      </w:pPr>
    </w:p>
    <w:p w14:paraId="462CE054" w14:textId="77777777" w:rsidR="00813287" w:rsidRDefault="002C7CA7">
      <w:pPr>
        <w:jc w:val="center"/>
      </w:pPr>
      <w:r>
        <w:rPr>
          <w:noProof/>
        </w:rPr>
        <w:lastRenderedPageBreak/>
        <w:drawing>
          <wp:inline distT="0" distB="0" distL="0" distR="0" wp14:anchorId="09B3F6A3" wp14:editId="58098EB9">
            <wp:extent cx="5972810" cy="3992880"/>
            <wp:effectExtent l="0" t="0" r="0" b="0"/>
            <wp:docPr id="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pic:cNvPicPr>
                      <a:picLocks noChangeAspect="1" noChangeArrowheads="1"/>
                    </pic:cNvPicPr>
                  </pic:nvPicPr>
                  <pic:blipFill>
                    <a:blip r:embed="rId16"/>
                    <a:stretch>
                      <a:fillRect/>
                    </a:stretch>
                  </pic:blipFill>
                  <pic:spPr bwMode="auto">
                    <a:xfrm>
                      <a:off x="0" y="0"/>
                      <a:ext cx="5972810" cy="3992880"/>
                    </a:xfrm>
                    <a:prstGeom prst="rect">
                      <a:avLst/>
                    </a:prstGeom>
                  </pic:spPr>
                </pic:pic>
              </a:graphicData>
            </a:graphic>
          </wp:inline>
        </w:drawing>
      </w:r>
    </w:p>
    <w:p w14:paraId="42A6D91F" w14:textId="77777777" w:rsidR="00813287" w:rsidRDefault="002C7CA7">
      <w:pPr>
        <w:jc w:val="center"/>
      </w:pPr>
      <w:bookmarkStart w:id="18" w:name="_Ref179285732"/>
      <w:r>
        <w:t xml:space="preserve">Figure </w:t>
      </w:r>
      <w:fldSimple w:instr=" SEQ Figure \* ARABIC ">
        <w:r>
          <w:t>9</w:t>
        </w:r>
      </w:fldSimple>
      <w:bookmarkEnd w:id="18"/>
      <w:r>
        <w:t>: Sample results (software based) screenshot for the sample case study –multi pipe failure (graph-based)</w:t>
      </w:r>
    </w:p>
    <w:p w14:paraId="15E4559A" w14:textId="77777777" w:rsidR="00813287" w:rsidRDefault="002C7CA7">
      <w:pPr>
        <w:pStyle w:val="ListParagraph"/>
        <w:numPr>
          <w:ilvl w:val="2"/>
          <w:numId w:val="3"/>
        </w:numPr>
        <w:ind w:firstLine="0"/>
        <w:rPr>
          <w:b/>
          <w:bCs/>
        </w:rPr>
      </w:pPr>
      <w:r>
        <w:rPr>
          <w:b/>
          <w:bCs/>
        </w:rPr>
        <w:t>Sample results (GIS based)</w:t>
      </w:r>
    </w:p>
    <w:p w14:paraId="73B4B887" w14:textId="77777777" w:rsidR="00813287" w:rsidRDefault="002C7CA7">
      <w:pPr>
        <w:ind w:left="720"/>
        <w:jc w:val="both"/>
      </w:pPr>
      <w:r>
        <w:t xml:space="preserve">The results for GIS based visualization is complicated for the entire network as the results are based on combinations and not on a single source from the attributes table. </w:t>
      </w:r>
    </w:p>
    <w:p w14:paraId="77180D19" w14:textId="77777777" w:rsidR="00813287" w:rsidRDefault="002C7CA7">
      <w:r>
        <w:br w:type="page"/>
      </w:r>
    </w:p>
    <w:p w14:paraId="70BB743C" w14:textId="77777777" w:rsidR="00813287" w:rsidRDefault="002C7CA7">
      <w:pPr>
        <w:pStyle w:val="Heading2"/>
        <w:spacing w:before="0"/>
      </w:pPr>
      <w:bookmarkStart w:id="19" w:name="_Hlk179281593"/>
      <w:bookmarkStart w:id="20" w:name="_Toc183602002"/>
      <w:bookmarkEnd w:id="19"/>
      <w:r>
        <w:lastRenderedPageBreak/>
        <w:t>3. Single pipe leakages</w:t>
      </w:r>
      <w:bookmarkEnd w:id="20"/>
    </w:p>
    <w:p w14:paraId="62672140" w14:textId="77777777" w:rsidR="00813287" w:rsidRDefault="002C7CA7">
      <w:pPr>
        <w:pStyle w:val="ListParagraph"/>
        <w:tabs>
          <w:tab w:val="left" w:pos="0"/>
        </w:tabs>
        <w:ind w:left="0"/>
        <w:jc w:val="both"/>
      </w:pPr>
      <w:r>
        <w:t>Allows users to estimate the pipe leakages in seconds, minutes and time to empty 10 m</w:t>
      </w:r>
      <w:r>
        <w:rPr>
          <w:vertAlign w:val="superscript"/>
        </w:rPr>
        <w:t>3</w:t>
      </w:r>
      <w:r>
        <w:t xml:space="preserve"> of water from the tank due leaks in single pipes. </w:t>
      </w:r>
    </w:p>
    <w:p w14:paraId="29736D0B" w14:textId="77777777" w:rsidR="00813287" w:rsidRDefault="002C7CA7">
      <w:pPr>
        <w:ind w:left="720"/>
      </w:pPr>
      <w:r>
        <w:rPr>
          <w:b/>
          <w:bCs/>
        </w:rPr>
        <w:t xml:space="preserve">3.1. Input </w:t>
      </w:r>
      <w:r>
        <w:br/>
        <w:t xml:space="preserve">The users are required to input the Tank name, tank outflow pipe ID (pipe in direction of flow) as per the .inp file, number of tanks and material/area/exponent values as illustrated in </w:t>
      </w:r>
      <w:r>
        <w:fldChar w:fldCharType="begin"/>
      </w:r>
      <w:r>
        <w:instrText xml:space="preserve"> REF _Ref179282437 \h </w:instrText>
      </w:r>
      <w:r>
        <w:fldChar w:fldCharType="separate"/>
      </w:r>
      <w:r>
        <w:t>Table 4</w:t>
      </w:r>
      <w:r>
        <w:fldChar w:fldCharType="end"/>
      </w:r>
      <w:r>
        <w:t xml:space="preserve"> and </w:t>
      </w:r>
      <w:r>
        <w:fldChar w:fldCharType="begin"/>
      </w:r>
      <w:r>
        <w:instrText xml:space="preserve"> REF _Ref179282360 \h </w:instrText>
      </w:r>
      <w:r>
        <w:fldChar w:fldCharType="separate"/>
      </w:r>
      <w:r>
        <w:t>Figure 10</w:t>
      </w:r>
      <w:r>
        <w:fldChar w:fldCharType="end"/>
      </w:r>
      <w:r>
        <w:t xml:space="preserve">. The material/area/exponent values are literature-based values as illustrated in </w:t>
      </w:r>
      <w:r>
        <w:fldChar w:fldCharType="begin"/>
      </w:r>
      <w:r>
        <w:instrText xml:space="preserve"> REF _Ref179282707 \h </w:instrText>
      </w:r>
      <w:r>
        <w:fldChar w:fldCharType="separate"/>
      </w:r>
      <w:r>
        <w:t>Table 5</w:t>
      </w:r>
      <w:r>
        <w:fldChar w:fldCharType="end"/>
      </w:r>
      <w:r>
        <w:t xml:space="preserve"> and </w:t>
      </w:r>
      <w:r>
        <w:fldChar w:fldCharType="begin"/>
      </w:r>
      <w:r>
        <w:instrText xml:space="preserve"> REF _Ref179282709 \h </w:instrText>
      </w:r>
      <w:r>
        <w:fldChar w:fldCharType="separate"/>
      </w:r>
      <w:r>
        <w:t>Table 6</w:t>
      </w:r>
      <w:r>
        <w:fldChar w:fldCharType="end"/>
      </w:r>
      <w:r>
        <w:t>.</w:t>
      </w:r>
    </w:p>
    <w:p w14:paraId="4C2AFBD6" w14:textId="77777777" w:rsidR="00813287" w:rsidRDefault="002C7CA7">
      <w:pPr>
        <w:jc w:val="center"/>
      </w:pPr>
      <w:bookmarkStart w:id="21" w:name="_Ref179282437"/>
      <w:r>
        <w:t xml:space="preserve">Table </w:t>
      </w:r>
      <w:fldSimple w:instr=" SEQ Table \* ARABIC ">
        <w:r>
          <w:t>4</w:t>
        </w:r>
      </w:fldSimple>
      <w:bookmarkEnd w:id="21"/>
      <w:r>
        <w:t>: Input value details for single pipe leakage</w:t>
      </w:r>
    </w:p>
    <w:tbl>
      <w:tblPr>
        <w:tblStyle w:val="TableGrid"/>
        <w:tblpPr w:leftFromText="180" w:rightFromText="180" w:vertAnchor="text" w:horzAnchor="margin" w:tblpXSpec="center" w:tblpY="-41"/>
        <w:tblW w:w="9396" w:type="dxa"/>
        <w:jc w:val="center"/>
        <w:tblLayout w:type="fixed"/>
        <w:tblLook w:val="04A0" w:firstRow="1" w:lastRow="0" w:firstColumn="1" w:lastColumn="0" w:noHBand="0" w:noVBand="1"/>
      </w:tblPr>
      <w:tblGrid>
        <w:gridCol w:w="1879"/>
        <w:gridCol w:w="1879"/>
        <w:gridCol w:w="1879"/>
        <w:gridCol w:w="1879"/>
        <w:gridCol w:w="1880"/>
      </w:tblGrid>
      <w:tr w:rsidR="00813287" w14:paraId="6D4C5A43" w14:textId="77777777">
        <w:trPr>
          <w:jc w:val="center"/>
        </w:trPr>
        <w:tc>
          <w:tcPr>
            <w:tcW w:w="1879" w:type="dxa"/>
            <w:vAlign w:val="center"/>
          </w:tcPr>
          <w:p w14:paraId="280C2D77" w14:textId="77777777" w:rsidR="00813287" w:rsidRDefault="002C7CA7">
            <w:pPr>
              <w:spacing w:after="0" w:line="240" w:lineRule="auto"/>
              <w:jc w:val="center"/>
              <w:rPr>
                <w:rFonts w:ascii="Calibri" w:eastAsia="Calibri" w:hAnsi="Calibri"/>
              </w:rPr>
            </w:pPr>
            <w:r>
              <w:rPr>
                <w:rFonts w:eastAsia="Calibri"/>
              </w:rPr>
              <w:t>Name</w:t>
            </w:r>
          </w:p>
        </w:tc>
        <w:tc>
          <w:tcPr>
            <w:tcW w:w="1879" w:type="dxa"/>
            <w:vAlign w:val="center"/>
          </w:tcPr>
          <w:p w14:paraId="7638F735" w14:textId="77777777" w:rsidR="00813287" w:rsidRDefault="002C7CA7">
            <w:pPr>
              <w:spacing w:after="0" w:line="240" w:lineRule="auto"/>
              <w:jc w:val="center"/>
              <w:rPr>
                <w:rFonts w:ascii="Calibri" w:eastAsia="Calibri" w:hAnsi="Calibri"/>
              </w:rPr>
            </w:pPr>
            <w:r>
              <w:rPr>
                <w:rFonts w:eastAsia="Calibri"/>
              </w:rPr>
              <w:t>Unit</w:t>
            </w:r>
          </w:p>
        </w:tc>
        <w:tc>
          <w:tcPr>
            <w:tcW w:w="1879" w:type="dxa"/>
            <w:vAlign w:val="center"/>
          </w:tcPr>
          <w:p w14:paraId="0270A950" w14:textId="77777777" w:rsidR="00813287" w:rsidRDefault="002C7CA7">
            <w:pPr>
              <w:spacing w:after="0" w:line="240" w:lineRule="auto"/>
              <w:jc w:val="center"/>
              <w:rPr>
                <w:rFonts w:ascii="Calibri" w:eastAsia="Calibri" w:hAnsi="Calibri"/>
              </w:rPr>
            </w:pPr>
            <w:r>
              <w:rPr>
                <w:rFonts w:eastAsia="Calibri"/>
              </w:rPr>
              <w:t>Purpose</w:t>
            </w:r>
          </w:p>
        </w:tc>
        <w:tc>
          <w:tcPr>
            <w:tcW w:w="1879" w:type="dxa"/>
            <w:vAlign w:val="center"/>
          </w:tcPr>
          <w:p w14:paraId="371C1BAF" w14:textId="77777777" w:rsidR="00813287" w:rsidRDefault="002C7CA7">
            <w:pPr>
              <w:spacing w:after="0" w:line="240" w:lineRule="auto"/>
              <w:jc w:val="center"/>
              <w:rPr>
                <w:rFonts w:ascii="Calibri" w:eastAsia="Calibri" w:hAnsi="Calibri"/>
              </w:rPr>
            </w:pPr>
            <w:r>
              <w:rPr>
                <w:rFonts w:eastAsia="Calibri"/>
              </w:rPr>
              <w:t>Default</w:t>
            </w:r>
          </w:p>
        </w:tc>
        <w:tc>
          <w:tcPr>
            <w:tcW w:w="1880" w:type="dxa"/>
            <w:vAlign w:val="center"/>
          </w:tcPr>
          <w:p w14:paraId="4C5ED634" w14:textId="77777777" w:rsidR="00813287" w:rsidRDefault="002C7CA7">
            <w:pPr>
              <w:spacing w:after="0" w:line="240" w:lineRule="auto"/>
              <w:jc w:val="center"/>
              <w:rPr>
                <w:rFonts w:ascii="Calibri" w:eastAsia="Calibri" w:hAnsi="Calibri"/>
              </w:rPr>
            </w:pPr>
            <w:r>
              <w:rPr>
                <w:rFonts w:eastAsia="Calibri"/>
              </w:rPr>
              <w:t>Provider</w:t>
            </w:r>
          </w:p>
        </w:tc>
      </w:tr>
      <w:tr w:rsidR="00813287" w14:paraId="6A1FA26C" w14:textId="77777777">
        <w:trPr>
          <w:jc w:val="center"/>
        </w:trPr>
        <w:tc>
          <w:tcPr>
            <w:tcW w:w="1879" w:type="dxa"/>
            <w:vAlign w:val="center"/>
          </w:tcPr>
          <w:p w14:paraId="252FA039" w14:textId="77777777" w:rsidR="00813287" w:rsidRDefault="002C7CA7">
            <w:pPr>
              <w:spacing w:after="0" w:line="240" w:lineRule="auto"/>
              <w:jc w:val="center"/>
              <w:rPr>
                <w:rFonts w:ascii="Calibri" w:eastAsia="Calibri" w:hAnsi="Calibri"/>
              </w:rPr>
            </w:pPr>
            <w:r>
              <w:rPr>
                <w:rFonts w:eastAsia="Calibri"/>
              </w:rPr>
              <w:t>Tank name</w:t>
            </w:r>
          </w:p>
        </w:tc>
        <w:tc>
          <w:tcPr>
            <w:tcW w:w="1879" w:type="dxa"/>
            <w:vAlign w:val="center"/>
          </w:tcPr>
          <w:p w14:paraId="2F226321" w14:textId="77777777" w:rsidR="00813287" w:rsidRDefault="002C7CA7">
            <w:pPr>
              <w:spacing w:after="0" w:line="240" w:lineRule="auto"/>
              <w:jc w:val="center"/>
              <w:rPr>
                <w:rFonts w:ascii="Calibri" w:eastAsia="Calibri" w:hAnsi="Calibri"/>
              </w:rPr>
            </w:pPr>
            <w:r>
              <w:rPr>
                <w:rFonts w:eastAsia="Calibri"/>
              </w:rPr>
              <w:t>String</w:t>
            </w:r>
          </w:p>
        </w:tc>
        <w:tc>
          <w:tcPr>
            <w:tcW w:w="1879" w:type="dxa"/>
            <w:vAlign w:val="center"/>
          </w:tcPr>
          <w:p w14:paraId="5541BA36" w14:textId="77777777" w:rsidR="00813287" w:rsidRDefault="002C7CA7">
            <w:pPr>
              <w:spacing w:after="0" w:line="240" w:lineRule="auto"/>
              <w:jc w:val="center"/>
              <w:rPr>
                <w:rFonts w:ascii="Calibri" w:eastAsia="Calibri" w:hAnsi="Calibri"/>
              </w:rPr>
            </w:pPr>
            <w:r>
              <w:rPr>
                <w:rFonts w:eastAsia="Calibri"/>
              </w:rPr>
              <w:t>Calculate the volume of tank</w:t>
            </w:r>
          </w:p>
        </w:tc>
        <w:tc>
          <w:tcPr>
            <w:tcW w:w="1879" w:type="dxa"/>
            <w:vAlign w:val="center"/>
          </w:tcPr>
          <w:p w14:paraId="55917F8F" w14:textId="77777777" w:rsidR="00813287" w:rsidRDefault="002C7CA7">
            <w:pPr>
              <w:spacing w:after="0" w:line="240" w:lineRule="auto"/>
              <w:jc w:val="center"/>
              <w:rPr>
                <w:rFonts w:ascii="Calibri" w:eastAsia="Calibri" w:hAnsi="Calibri"/>
              </w:rPr>
            </w:pPr>
            <w:r>
              <w:rPr>
                <w:rFonts w:eastAsia="Calibri"/>
              </w:rPr>
              <w:t>TANK_1</w:t>
            </w:r>
          </w:p>
        </w:tc>
        <w:tc>
          <w:tcPr>
            <w:tcW w:w="1880" w:type="dxa"/>
            <w:vAlign w:val="center"/>
          </w:tcPr>
          <w:p w14:paraId="49D777E7" w14:textId="77777777" w:rsidR="00813287" w:rsidRDefault="002C7CA7">
            <w:pPr>
              <w:spacing w:after="0" w:line="240" w:lineRule="auto"/>
              <w:jc w:val="center"/>
              <w:rPr>
                <w:rFonts w:ascii="Calibri" w:eastAsia="Calibri" w:hAnsi="Calibri"/>
              </w:rPr>
            </w:pPr>
            <w:r>
              <w:rPr>
                <w:rFonts w:eastAsia="Calibri"/>
              </w:rPr>
              <w:t>User</w:t>
            </w:r>
          </w:p>
        </w:tc>
      </w:tr>
      <w:tr w:rsidR="00813287" w14:paraId="71477B84" w14:textId="77777777">
        <w:trPr>
          <w:jc w:val="center"/>
        </w:trPr>
        <w:tc>
          <w:tcPr>
            <w:tcW w:w="1879" w:type="dxa"/>
            <w:vAlign w:val="center"/>
          </w:tcPr>
          <w:p w14:paraId="5AA6EA57" w14:textId="77777777" w:rsidR="00813287" w:rsidRDefault="002C7CA7">
            <w:pPr>
              <w:spacing w:after="0" w:line="240" w:lineRule="auto"/>
              <w:jc w:val="center"/>
              <w:rPr>
                <w:lang w:val="de-AT"/>
              </w:rPr>
            </w:pPr>
            <w:r>
              <w:rPr>
                <w:rFonts w:eastAsia="Calibri"/>
              </w:rPr>
              <w:t>Tank outflow pipe ID</w:t>
            </w:r>
          </w:p>
        </w:tc>
        <w:tc>
          <w:tcPr>
            <w:tcW w:w="1879" w:type="dxa"/>
            <w:vAlign w:val="center"/>
          </w:tcPr>
          <w:p w14:paraId="5078F507" w14:textId="77777777" w:rsidR="00813287" w:rsidRDefault="002C7CA7">
            <w:pPr>
              <w:spacing w:after="0" w:line="240" w:lineRule="auto"/>
              <w:jc w:val="center"/>
              <w:rPr>
                <w:rFonts w:ascii="Calibri" w:eastAsia="Calibri" w:hAnsi="Calibri"/>
              </w:rPr>
            </w:pPr>
            <w:r>
              <w:rPr>
                <w:rFonts w:eastAsia="Calibri"/>
              </w:rPr>
              <w:t>String</w:t>
            </w:r>
          </w:p>
        </w:tc>
        <w:tc>
          <w:tcPr>
            <w:tcW w:w="1879" w:type="dxa"/>
            <w:vAlign w:val="center"/>
          </w:tcPr>
          <w:p w14:paraId="4B5CFD30" w14:textId="77777777" w:rsidR="00813287" w:rsidRDefault="002C7CA7">
            <w:pPr>
              <w:spacing w:after="0" w:line="240" w:lineRule="auto"/>
              <w:jc w:val="center"/>
              <w:rPr>
                <w:rFonts w:ascii="Calibri" w:eastAsia="Calibri" w:hAnsi="Calibri"/>
              </w:rPr>
            </w:pPr>
            <w:r>
              <w:rPr>
                <w:rFonts w:eastAsia="Calibri"/>
              </w:rPr>
              <w:t>To access the main outflow pipe</w:t>
            </w:r>
          </w:p>
        </w:tc>
        <w:tc>
          <w:tcPr>
            <w:tcW w:w="1879" w:type="dxa"/>
            <w:vAlign w:val="center"/>
          </w:tcPr>
          <w:p w14:paraId="4969E6A4" w14:textId="77777777" w:rsidR="00813287" w:rsidRDefault="002C7CA7">
            <w:pPr>
              <w:spacing w:after="0" w:line="240" w:lineRule="auto"/>
              <w:jc w:val="center"/>
              <w:rPr>
                <w:rFonts w:ascii="Calibri" w:eastAsia="Calibri" w:hAnsi="Calibri"/>
              </w:rPr>
            </w:pPr>
            <w:r>
              <w:rPr>
                <w:rFonts w:eastAsia="Calibri"/>
              </w:rPr>
              <w:t>1086_b</w:t>
            </w:r>
          </w:p>
        </w:tc>
        <w:tc>
          <w:tcPr>
            <w:tcW w:w="1880" w:type="dxa"/>
            <w:vAlign w:val="center"/>
          </w:tcPr>
          <w:p w14:paraId="7EC1F100" w14:textId="77777777" w:rsidR="00813287" w:rsidRDefault="002C7CA7">
            <w:pPr>
              <w:spacing w:after="0" w:line="240" w:lineRule="auto"/>
              <w:jc w:val="center"/>
              <w:rPr>
                <w:rFonts w:ascii="Calibri" w:eastAsia="Calibri" w:hAnsi="Calibri"/>
              </w:rPr>
            </w:pPr>
            <w:r>
              <w:rPr>
                <w:rFonts w:eastAsia="Calibri"/>
                <w:noProof/>
              </w:rPr>
              <w:drawing>
                <wp:anchor distT="0" distB="0" distL="0" distR="0" simplePos="0" relativeHeight="24" behindDoc="0" locked="0" layoutInCell="1" allowOverlap="1" wp14:anchorId="01B5424D" wp14:editId="21BD3773">
                  <wp:simplePos x="0" y="0"/>
                  <wp:positionH relativeFrom="column">
                    <wp:posOffset>135255</wp:posOffset>
                  </wp:positionH>
                  <wp:positionV relativeFrom="paragraph">
                    <wp:posOffset>-7620</wp:posOffset>
                  </wp:positionV>
                  <wp:extent cx="222885" cy="222885"/>
                  <wp:effectExtent l="0" t="0" r="0" b="0"/>
                  <wp:wrapNone/>
                  <wp:docPr id="17" name="Graphic 21"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21" descr="User with solid fill"/>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22885" cy="222885"/>
                          </a:xfrm>
                          <a:prstGeom prst="rect">
                            <a:avLst/>
                          </a:prstGeom>
                        </pic:spPr>
                      </pic:pic>
                    </a:graphicData>
                  </a:graphic>
                </wp:anchor>
              </w:drawing>
            </w:r>
            <w:r>
              <w:rPr>
                <w:rFonts w:eastAsia="Calibri"/>
                <w:noProof/>
              </w:rPr>
              <w:drawing>
                <wp:anchor distT="0" distB="0" distL="0" distR="0" simplePos="0" relativeHeight="26" behindDoc="0" locked="0" layoutInCell="1" allowOverlap="1" wp14:anchorId="73050873" wp14:editId="2322142C">
                  <wp:simplePos x="0" y="0"/>
                  <wp:positionH relativeFrom="column">
                    <wp:posOffset>138430</wp:posOffset>
                  </wp:positionH>
                  <wp:positionV relativeFrom="paragraph">
                    <wp:posOffset>-653415</wp:posOffset>
                  </wp:positionV>
                  <wp:extent cx="222885" cy="222885"/>
                  <wp:effectExtent l="0" t="0" r="0" b="0"/>
                  <wp:wrapNone/>
                  <wp:docPr id="18" name="Graphic 20"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20" descr="User with solid fill"/>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22885" cy="222885"/>
                          </a:xfrm>
                          <a:prstGeom prst="rect">
                            <a:avLst/>
                          </a:prstGeom>
                        </pic:spPr>
                      </pic:pic>
                    </a:graphicData>
                  </a:graphic>
                </wp:anchor>
              </w:drawing>
            </w:r>
            <w:r>
              <w:rPr>
                <w:rFonts w:eastAsia="Calibri"/>
              </w:rPr>
              <w:t>User</w:t>
            </w:r>
          </w:p>
        </w:tc>
      </w:tr>
      <w:tr w:rsidR="00813287" w14:paraId="02740827" w14:textId="77777777">
        <w:trPr>
          <w:jc w:val="center"/>
        </w:trPr>
        <w:tc>
          <w:tcPr>
            <w:tcW w:w="1879" w:type="dxa"/>
            <w:vAlign w:val="center"/>
          </w:tcPr>
          <w:p w14:paraId="5E5A7428" w14:textId="77777777" w:rsidR="00813287" w:rsidRDefault="002C7CA7">
            <w:pPr>
              <w:spacing w:after="0" w:line="240" w:lineRule="auto"/>
              <w:jc w:val="center"/>
              <w:rPr>
                <w:rFonts w:ascii="Calibri" w:eastAsia="Calibri" w:hAnsi="Calibri"/>
              </w:rPr>
            </w:pPr>
            <w:r>
              <w:rPr>
                <w:rFonts w:eastAsia="Calibri"/>
              </w:rPr>
              <w:t>Number of tanks</w:t>
            </w:r>
          </w:p>
        </w:tc>
        <w:tc>
          <w:tcPr>
            <w:tcW w:w="1879" w:type="dxa"/>
            <w:vAlign w:val="center"/>
          </w:tcPr>
          <w:p w14:paraId="4F271073" w14:textId="77777777" w:rsidR="00813287" w:rsidRDefault="002C7CA7">
            <w:pPr>
              <w:spacing w:after="0" w:line="240" w:lineRule="auto"/>
              <w:jc w:val="center"/>
              <w:rPr>
                <w:rFonts w:ascii="Calibri" w:eastAsia="Calibri" w:hAnsi="Calibri"/>
              </w:rPr>
            </w:pPr>
            <w:r>
              <w:rPr>
                <w:rFonts w:eastAsia="Calibri"/>
              </w:rPr>
              <w:t>Number</w:t>
            </w:r>
          </w:p>
        </w:tc>
        <w:tc>
          <w:tcPr>
            <w:tcW w:w="1879" w:type="dxa"/>
            <w:vAlign w:val="center"/>
          </w:tcPr>
          <w:p w14:paraId="28AEF787" w14:textId="77777777" w:rsidR="00813287" w:rsidRDefault="002C7CA7">
            <w:pPr>
              <w:spacing w:after="0" w:line="240" w:lineRule="auto"/>
              <w:jc w:val="center"/>
              <w:rPr>
                <w:rFonts w:ascii="Calibri" w:eastAsia="Calibri" w:hAnsi="Calibri"/>
              </w:rPr>
            </w:pPr>
            <w:r>
              <w:rPr>
                <w:rFonts w:eastAsia="Calibri"/>
              </w:rPr>
              <w:t>Calculate volume and leakage affect for multi sources</w:t>
            </w:r>
          </w:p>
        </w:tc>
        <w:tc>
          <w:tcPr>
            <w:tcW w:w="1879" w:type="dxa"/>
            <w:vAlign w:val="center"/>
          </w:tcPr>
          <w:p w14:paraId="5B5AB129" w14:textId="77777777" w:rsidR="00813287" w:rsidRDefault="002C7CA7">
            <w:pPr>
              <w:spacing w:after="0" w:line="240" w:lineRule="auto"/>
              <w:jc w:val="center"/>
              <w:rPr>
                <w:rFonts w:ascii="Calibri" w:eastAsia="Calibri" w:hAnsi="Calibri"/>
              </w:rPr>
            </w:pPr>
            <w:r>
              <w:rPr>
                <w:rFonts w:eastAsia="Calibri"/>
              </w:rPr>
              <w:t>1</w:t>
            </w:r>
          </w:p>
        </w:tc>
        <w:tc>
          <w:tcPr>
            <w:tcW w:w="1880" w:type="dxa"/>
            <w:vAlign w:val="center"/>
          </w:tcPr>
          <w:p w14:paraId="414B57CC" w14:textId="77777777" w:rsidR="00813287" w:rsidRDefault="002C7CA7">
            <w:pPr>
              <w:spacing w:after="0" w:line="240" w:lineRule="auto"/>
              <w:jc w:val="center"/>
              <w:rPr>
                <w:rFonts w:ascii="Calibri" w:eastAsia="Calibri" w:hAnsi="Calibri"/>
              </w:rPr>
            </w:pPr>
            <w:r>
              <w:rPr>
                <w:rFonts w:eastAsia="Calibri"/>
                <w:noProof/>
              </w:rPr>
              <w:drawing>
                <wp:anchor distT="0" distB="0" distL="0" distR="0" simplePos="0" relativeHeight="30" behindDoc="0" locked="0" layoutInCell="1" allowOverlap="1" wp14:anchorId="6D6CA124" wp14:editId="7B6ED504">
                  <wp:simplePos x="0" y="0"/>
                  <wp:positionH relativeFrom="column">
                    <wp:posOffset>142240</wp:posOffset>
                  </wp:positionH>
                  <wp:positionV relativeFrom="paragraph">
                    <wp:posOffset>-12065</wp:posOffset>
                  </wp:positionV>
                  <wp:extent cx="222885" cy="222885"/>
                  <wp:effectExtent l="0" t="0" r="0" b="0"/>
                  <wp:wrapNone/>
                  <wp:docPr id="19" name="Graphic 24"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24" descr="User with solid fill"/>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22885" cy="222885"/>
                          </a:xfrm>
                          <a:prstGeom prst="rect">
                            <a:avLst/>
                          </a:prstGeom>
                        </pic:spPr>
                      </pic:pic>
                    </a:graphicData>
                  </a:graphic>
                </wp:anchor>
              </w:drawing>
            </w:r>
            <w:r>
              <w:rPr>
                <w:rFonts w:eastAsia="Calibri"/>
              </w:rPr>
              <w:t>User</w:t>
            </w:r>
          </w:p>
        </w:tc>
      </w:tr>
      <w:tr w:rsidR="00813287" w14:paraId="14DC56B3" w14:textId="77777777">
        <w:trPr>
          <w:jc w:val="center"/>
        </w:trPr>
        <w:tc>
          <w:tcPr>
            <w:tcW w:w="1879" w:type="dxa"/>
            <w:vAlign w:val="center"/>
          </w:tcPr>
          <w:p w14:paraId="386967E1" w14:textId="77777777" w:rsidR="00813287" w:rsidRDefault="002C7CA7">
            <w:pPr>
              <w:spacing w:after="0" w:line="240" w:lineRule="auto"/>
              <w:jc w:val="center"/>
              <w:rPr>
                <w:rFonts w:ascii="Calibri" w:eastAsia="Calibri" w:hAnsi="Calibri"/>
              </w:rPr>
            </w:pPr>
            <w:r>
              <w:rPr>
                <w:rFonts w:eastAsia="Calibri"/>
              </w:rPr>
              <w:t>Material/Area/Exponent</w:t>
            </w:r>
          </w:p>
        </w:tc>
        <w:tc>
          <w:tcPr>
            <w:tcW w:w="1879" w:type="dxa"/>
            <w:vAlign w:val="center"/>
          </w:tcPr>
          <w:p w14:paraId="3EC306EC" w14:textId="77777777" w:rsidR="00813287" w:rsidRDefault="002C7CA7">
            <w:pPr>
              <w:spacing w:after="0" w:line="240" w:lineRule="auto"/>
              <w:jc w:val="center"/>
              <w:rPr>
                <w:rFonts w:ascii="Calibri" w:eastAsia="Calibri" w:hAnsi="Calibri"/>
              </w:rPr>
            </w:pPr>
            <w:r>
              <w:rPr>
                <w:rFonts w:eastAsia="Calibri"/>
              </w:rPr>
              <w:t>Varied</w:t>
            </w:r>
          </w:p>
        </w:tc>
        <w:tc>
          <w:tcPr>
            <w:tcW w:w="1879" w:type="dxa"/>
            <w:vAlign w:val="center"/>
          </w:tcPr>
          <w:p w14:paraId="5AED5098" w14:textId="77777777" w:rsidR="00813287" w:rsidRDefault="002C7CA7">
            <w:pPr>
              <w:spacing w:after="0" w:line="240" w:lineRule="auto"/>
              <w:jc w:val="center"/>
              <w:rPr>
                <w:rFonts w:ascii="Calibri" w:eastAsia="Calibri" w:hAnsi="Calibri"/>
              </w:rPr>
            </w:pPr>
            <w:r>
              <w:rPr>
                <w:rFonts w:eastAsia="Calibri"/>
              </w:rPr>
              <w:t>Calculation of emitter coefficient and emitter exponent</w:t>
            </w:r>
          </w:p>
        </w:tc>
        <w:tc>
          <w:tcPr>
            <w:tcW w:w="1879" w:type="dxa"/>
            <w:vAlign w:val="center"/>
          </w:tcPr>
          <w:p w14:paraId="5D39AE49" w14:textId="77777777" w:rsidR="00813287" w:rsidRDefault="002C7CA7">
            <w:pPr>
              <w:spacing w:after="0" w:line="240" w:lineRule="auto"/>
              <w:jc w:val="center"/>
              <w:rPr>
                <w:rFonts w:ascii="Calibri" w:eastAsia="Calibri" w:hAnsi="Calibri"/>
              </w:rPr>
            </w:pPr>
            <w:r>
              <w:rPr>
                <w:rFonts w:eastAsia="Calibri"/>
              </w:rPr>
              <w:fldChar w:fldCharType="begin"/>
            </w:r>
            <w:r>
              <w:rPr>
                <w:rFonts w:eastAsia="Calibri"/>
              </w:rPr>
              <w:instrText xml:space="preserve"> REF _Ref179282360 \h </w:instrText>
            </w:r>
            <w:r>
              <w:rPr>
                <w:rFonts w:eastAsia="Calibri"/>
              </w:rPr>
            </w:r>
            <w:r>
              <w:rPr>
                <w:rFonts w:eastAsia="Calibri"/>
              </w:rPr>
              <w:fldChar w:fldCharType="separate"/>
            </w:r>
            <w:r>
              <w:rPr>
                <w:rFonts w:eastAsia="Calibri"/>
              </w:rPr>
              <w:t>Figure 10</w:t>
            </w:r>
            <w:r>
              <w:rPr>
                <w:rFonts w:eastAsia="Calibri"/>
              </w:rPr>
              <w:fldChar w:fldCharType="end"/>
            </w:r>
          </w:p>
        </w:tc>
        <w:tc>
          <w:tcPr>
            <w:tcW w:w="1880" w:type="dxa"/>
            <w:vAlign w:val="center"/>
          </w:tcPr>
          <w:p w14:paraId="08E002E9" w14:textId="77777777" w:rsidR="00813287" w:rsidRDefault="002C7CA7">
            <w:pPr>
              <w:spacing w:after="0" w:line="240" w:lineRule="auto"/>
              <w:jc w:val="center"/>
              <w:rPr>
                <w:rFonts w:ascii="Calibri" w:eastAsia="Calibri" w:hAnsi="Calibri"/>
              </w:rPr>
            </w:pPr>
            <w:r>
              <w:rPr>
                <w:rFonts w:eastAsia="Calibri"/>
                <w:noProof/>
              </w:rPr>
              <w:drawing>
                <wp:anchor distT="0" distB="0" distL="0" distR="0" simplePos="0" relativeHeight="28" behindDoc="0" locked="0" layoutInCell="1" allowOverlap="1" wp14:anchorId="65EEECDE" wp14:editId="1A01E894">
                  <wp:simplePos x="0" y="0"/>
                  <wp:positionH relativeFrom="column">
                    <wp:posOffset>135255</wp:posOffset>
                  </wp:positionH>
                  <wp:positionV relativeFrom="paragraph">
                    <wp:posOffset>-7620</wp:posOffset>
                  </wp:positionV>
                  <wp:extent cx="222885" cy="222885"/>
                  <wp:effectExtent l="0" t="0" r="0" b="0"/>
                  <wp:wrapNone/>
                  <wp:docPr id="20" name="Graphic 25"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5" descr="User with solid fill"/>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22885" cy="222885"/>
                          </a:xfrm>
                          <a:prstGeom prst="rect">
                            <a:avLst/>
                          </a:prstGeom>
                        </pic:spPr>
                      </pic:pic>
                    </a:graphicData>
                  </a:graphic>
                </wp:anchor>
              </w:drawing>
            </w:r>
            <w:r>
              <w:rPr>
                <w:rFonts w:eastAsia="Calibri"/>
              </w:rPr>
              <w:t>User</w:t>
            </w:r>
          </w:p>
        </w:tc>
      </w:tr>
    </w:tbl>
    <w:p w14:paraId="63F6D164" w14:textId="77777777" w:rsidR="00813287" w:rsidRDefault="00813287">
      <w:pPr>
        <w:ind w:left="1440"/>
      </w:pPr>
    </w:p>
    <w:p w14:paraId="0ECBC44B" w14:textId="77777777" w:rsidR="00813287" w:rsidRDefault="00813287">
      <w:pPr>
        <w:ind w:left="1440"/>
      </w:pPr>
    </w:p>
    <w:p w14:paraId="3A36385B" w14:textId="77777777" w:rsidR="00813287" w:rsidRDefault="00813287">
      <w:pPr>
        <w:ind w:left="1440"/>
        <w:jc w:val="center"/>
      </w:pPr>
    </w:p>
    <w:p w14:paraId="4D1CBCFF" w14:textId="77777777" w:rsidR="00813287" w:rsidRDefault="002C7CA7">
      <w:pPr>
        <w:jc w:val="center"/>
      </w:pPr>
      <w:r>
        <w:rPr>
          <w:noProof/>
        </w:rPr>
        <w:lastRenderedPageBreak/>
        <w:drawing>
          <wp:inline distT="0" distB="0" distL="0" distR="0" wp14:anchorId="564426C5" wp14:editId="0F902577">
            <wp:extent cx="5972810" cy="5882005"/>
            <wp:effectExtent l="0" t="0" r="0"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pic:cNvPicPr>
                      <a:picLocks noChangeAspect="1" noChangeArrowheads="1"/>
                    </pic:cNvPicPr>
                  </pic:nvPicPr>
                  <pic:blipFill>
                    <a:blip r:embed="rId17"/>
                    <a:stretch>
                      <a:fillRect/>
                    </a:stretch>
                  </pic:blipFill>
                  <pic:spPr bwMode="auto">
                    <a:xfrm>
                      <a:off x="0" y="0"/>
                      <a:ext cx="5972810" cy="5882005"/>
                    </a:xfrm>
                    <a:prstGeom prst="rect">
                      <a:avLst/>
                    </a:prstGeom>
                  </pic:spPr>
                </pic:pic>
              </a:graphicData>
            </a:graphic>
          </wp:inline>
        </w:drawing>
      </w:r>
    </w:p>
    <w:p w14:paraId="628B567B" w14:textId="77777777" w:rsidR="00813287" w:rsidRDefault="002C7CA7">
      <w:pPr>
        <w:jc w:val="center"/>
      </w:pPr>
      <w:bookmarkStart w:id="22" w:name="_Ref179282360"/>
      <w:r>
        <w:t xml:space="preserve">Figure </w:t>
      </w:r>
      <w:fldSimple w:instr=" SEQ Figure \* ARABIC ">
        <w:r>
          <w:t>10</w:t>
        </w:r>
      </w:fldSimple>
      <w:bookmarkEnd w:id="22"/>
      <w:r>
        <w:t>: User input for single pipe leakages on the web-platform</w:t>
      </w:r>
    </w:p>
    <w:p w14:paraId="16819057" w14:textId="77777777" w:rsidR="00813287" w:rsidRDefault="00813287"/>
    <w:p w14:paraId="038B236A" w14:textId="77777777" w:rsidR="00813287" w:rsidRDefault="00813287"/>
    <w:p w14:paraId="0BDA49C4" w14:textId="77777777" w:rsidR="00813287" w:rsidRDefault="00813287"/>
    <w:p w14:paraId="504C96C7" w14:textId="77777777" w:rsidR="00813287" w:rsidRDefault="00813287"/>
    <w:p w14:paraId="25414170" w14:textId="77777777" w:rsidR="00813287" w:rsidRDefault="00813287"/>
    <w:p w14:paraId="537823CD" w14:textId="77777777" w:rsidR="00813287" w:rsidRDefault="002C7CA7">
      <w:pPr>
        <w:jc w:val="center"/>
      </w:pPr>
      <w:bookmarkStart w:id="23" w:name="_Ref179282707"/>
      <w:r>
        <w:lastRenderedPageBreak/>
        <w:t xml:space="preserve">Table </w:t>
      </w:r>
      <w:fldSimple w:instr=" SEQ Table \* ARABIC ">
        <w:r>
          <w:t>5</w:t>
        </w:r>
      </w:fldSimple>
      <w:bookmarkEnd w:id="23"/>
      <w:r>
        <w:t>: Aperture area A (cm²) for different fault modes for an Austrian transmission grid (modified from Friedl, et al. 2012)</w:t>
      </w:r>
    </w:p>
    <w:p w14:paraId="43025F91" w14:textId="7F9C2DFB" w:rsidR="00813287" w:rsidRDefault="007424CE">
      <w:pPr>
        <w:jc w:val="center"/>
      </w:pPr>
      <w:r>
        <w:rPr>
          <w:noProof/>
        </w:rPr>
        <w:drawing>
          <wp:inline distT="0" distB="0" distL="0" distR="0" wp14:anchorId="31EE40FB" wp14:editId="445D0F44">
            <wp:extent cx="5839460" cy="20866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6990" cy="2092915"/>
                    </a:xfrm>
                    <a:prstGeom prst="rect">
                      <a:avLst/>
                    </a:prstGeom>
                    <a:noFill/>
                  </pic:spPr>
                </pic:pic>
              </a:graphicData>
            </a:graphic>
          </wp:inline>
        </w:drawing>
      </w:r>
    </w:p>
    <w:p w14:paraId="4D190D53" w14:textId="77777777" w:rsidR="00813287" w:rsidRDefault="002C7CA7">
      <w:pPr>
        <w:jc w:val="center"/>
      </w:pPr>
      <w:bookmarkStart w:id="24" w:name="_Ref179282709"/>
      <w:r>
        <w:t xml:space="preserve">Table </w:t>
      </w:r>
      <w:fldSimple w:instr=" SEQ Table \* ARABIC ">
        <w:r>
          <w:t>6</w:t>
        </w:r>
      </w:fldSimple>
      <w:bookmarkEnd w:id="24"/>
      <w:r>
        <w:t>: Emitter exponents derived from the literature for different failure modes (modified from Friedl et al., 2012)</w:t>
      </w:r>
    </w:p>
    <w:p w14:paraId="55210636" w14:textId="17FBC4DA" w:rsidR="00813287" w:rsidRDefault="007424CE">
      <w:pPr>
        <w:jc w:val="center"/>
      </w:pPr>
      <w:r>
        <w:rPr>
          <w:noProof/>
        </w:rPr>
        <w:drawing>
          <wp:inline distT="0" distB="0" distL="0" distR="0" wp14:anchorId="5269BCE5" wp14:editId="1D51D3B1">
            <wp:extent cx="5848985" cy="20940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6393" cy="2107406"/>
                    </a:xfrm>
                    <a:prstGeom prst="rect">
                      <a:avLst/>
                    </a:prstGeom>
                    <a:noFill/>
                  </pic:spPr>
                </pic:pic>
              </a:graphicData>
            </a:graphic>
          </wp:inline>
        </w:drawing>
      </w:r>
    </w:p>
    <w:p w14:paraId="6EF83662" w14:textId="77777777" w:rsidR="00813287" w:rsidRDefault="002C7CA7">
      <w:pPr>
        <w:ind w:left="720"/>
        <w:rPr>
          <w:b/>
          <w:bCs/>
          <w:lang w:val="de-AT"/>
        </w:rPr>
      </w:pPr>
      <w:r>
        <w:rPr>
          <w:b/>
          <w:bCs/>
          <w:lang w:val="de-AT"/>
        </w:rPr>
        <w:t>References:</w:t>
      </w:r>
    </w:p>
    <w:p w14:paraId="434B359A" w14:textId="77777777" w:rsidR="00813287" w:rsidRDefault="002C7CA7">
      <w:pPr>
        <w:ind w:left="720"/>
        <w:rPr>
          <w:i/>
          <w:iCs/>
        </w:rPr>
      </w:pPr>
      <w:r>
        <w:rPr>
          <w:i/>
          <w:iCs/>
          <w:lang w:val="de-AT"/>
        </w:rPr>
        <w:t xml:space="preserve">Friedl, F., Möderl, M., Rauch, W., Liu, Q., Schrotter, S., Fuchs-Hanusch, D., 2012. </w:t>
      </w:r>
      <w:r>
        <w:rPr>
          <w:i/>
          <w:iCs/>
        </w:rPr>
        <w:t>Failure propagation for large-diameter transmission water mains using dynamic failure risk index, World environmental and water resources Congress 2012: Crossing boundaries, pp. 3082-3095.</w:t>
      </w:r>
    </w:p>
    <w:p w14:paraId="37543348" w14:textId="77777777" w:rsidR="00813287" w:rsidRDefault="002C7CA7">
      <w:pPr>
        <w:ind w:left="720"/>
        <w:jc w:val="both"/>
      </w:pPr>
      <w:r>
        <w:rPr>
          <w:b/>
          <w:bCs/>
        </w:rPr>
        <w:t>3.2. Sample results (Software based)</w:t>
      </w:r>
    </w:p>
    <w:p w14:paraId="34401EEF" w14:textId="77777777" w:rsidR="00813287" w:rsidRDefault="002C7CA7">
      <w:pPr>
        <w:pStyle w:val="ListParagraph"/>
        <w:jc w:val="both"/>
      </w:pPr>
      <w:r>
        <w:t xml:space="preserve">The software displays the failed pipe in orange, along with the tank volume to which the pipe is connected. The leakage rates are shown in liters per second and per minute, as well as the time required to empty 10 m³ of water from the connected tank, as illustrated in </w:t>
      </w:r>
      <w:r>
        <w:fldChar w:fldCharType="begin"/>
      </w:r>
      <w:r>
        <w:instrText xml:space="preserve"> REF _Ref179286390 \h </w:instrText>
      </w:r>
      <w:r>
        <w:fldChar w:fldCharType="separate"/>
      </w:r>
      <w:r>
        <w:t>Figure 11</w:t>
      </w:r>
      <w:r>
        <w:fldChar w:fldCharType="end"/>
      </w:r>
      <w:r>
        <w:t xml:space="preserve">. </w:t>
      </w:r>
    </w:p>
    <w:p w14:paraId="1AEF7F22" w14:textId="77777777" w:rsidR="00813287" w:rsidRDefault="002C7CA7">
      <w:pPr>
        <w:jc w:val="center"/>
      </w:pPr>
      <w:r>
        <w:rPr>
          <w:noProof/>
        </w:rPr>
        <w:lastRenderedPageBreak/>
        <w:drawing>
          <wp:inline distT="0" distB="0" distL="0" distR="0" wp14:anchorId="7186AA33" wp14:editId="563C6707">
            <wp:extent cx="6081395" cy="4138295"/>
            <wp:effectExtent l="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pic:cNvPicPr>
                      <a:picLocks noChangeAspect="1" noChangeArrowheads="1"/>
                    </pic:cNvPicPr>
                  </pic:nvPicPr>
                  <pic:blipFill>
                    <a:blip r:embed="rId20"/>
                    <a:stretch>
                      <a:fillRect/>
                    </a:stretch>
                  </pic:blipFill>
                  <pic:spPr bwMode="auto">
                    <a:xfrm>
                      <a:off x="0" y="0"/>
                      <a:ext cx="6081395" cy="4138295"/>
                    </a:xfrm>
                    <a:prstGeom prst="rect">
                      <a:avLst/>
                    </a:prstGeom>
                  </pic:spPr>
                </pic:pic>
              </a:graphicData>
            </a:graphic>
          </wp:inline>
        </w:drawing>
      </w:r>
    </w:p>
    <w:p w14:paraId="70ECF9B0" w14:textId="77777777" w:rsidR="00813287" w:rsidRDefault="002C7CA7">
      <w:pPr>
        <w:jc w:val="center"/>
      </w:pPr>
      <w:bookmarkStart w:id="25" w:name="_Ref179286390"/>
      <w:r>
        <w:t xml:space="preserve">Figure </w:t>
      </w:r>
      <w:fldSimple w:instr=" SEQ Figure \* ARABIC ">
        <w:r>
          <w:t>11</w:t>
        </w:r>
      </w:fldSimple>
      <w:bookmarkEnd w:id="25"/>
      <w:r>
        <w:t>: Sample results (software based) screenshot for the sample case study – single pipe leakage.</w:t>
      </w:r>
    </w:p>
    <w:p w14:paraId="4E33D9EF" w14:textId="77777777" w:rsidR="00813287" w:rsidRDefault="002C7CA7">
      <w:pPr>
        <w:ind w:left="720"/>
        <w:rPr>
          <w:b/>
          <w:bCs/>
        </w:rPr>
      </w:pPr>
      <w:r>
        <w:rPr>
          <w:b/>
          <w:bCs/>
        </w:rPr>
        <w:t>3.3. Sample results (GIS based)</w:t>
      </w:r>
    </w:p>
    <w:p w14:paraId="363C8F8D" w14:textId="77777777" w:rsidR="00813287" w:rsidRDefault="002C7CA7">
      <w:pPr>
        <w:tabs>
          <w:tab w:val="left" w:pos="720"/>
        </w:tabs>
        <w:ind w:left="720"/>
        <w:jc w:val="both"/>
        <w:rPr>
          <w:lang w:val="en-GB"/>
        </w:rPr>
      </w:pPr>
      <w:r>
        <w:t xml:space="preserve">Downloading the .json file and exporting it to GIS facilitates a comprehensive visualization of the WDN and identifies critical pipelines that may be vulnerable to various types of leaks, as depicted in </w:t>
      </w:r>
      <w:r>
        <w:fldChar w:fldCharType="begin"/>
      </w:r>
      <w:r>
        <w:instrText xml:space="preserve"> REF _Ref179473419 \h </w:instrText>
      </w:r>
      <w:r>
        <w:fldChar w:fldCharType="separate"/>
      </w:r>
      <w:r>
        <w:t>Figure 12</w:t>
      </w:r>
      <w:r>
        <w:fldChar w:fldCharType="end"/>
      </w:r>
      <w:r>
        <w:t>.</w:t>
      </w:r>
    </w:p>
    <w:p w14:paraId="4C5BD303" w14:textId="5B795EE4" w:rsidR="00813287" w:rsidRDefault="00E6460D">
      <w:pPr>
        <w:jc w:val="center"/>
      </w:pPr>
      <w:r>
        <w:rPr>
          <w:noProof/>
        </w:rPr>
        <w:lastRenderedPageBreak/>
        <w:drawing>
          <wp:inline distT="0" distB="0" distL="0" distR="0" wp14:anchorId="5A3A4950" wp14:editId="73D3D44E">
            <wp:extent cx="4504051" cy="6372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10018" cy="6380667"/>
                    </a:xfrm>
                    <a:prstGeom prst="rect">
                      <a:avLst/>
                    </a:prstGeom>
                  </pic:spPr>
                </pic:pic>
              </a:graphicData>
            </a:graphic>
          </wp:inline>
        </w:drawing>
      </w:r>
    </w:p>
    <w:p w14:paraId="79BAFC2B" w14:textId="77777777" w:rsidR="00813287" w:rsidRDefault="002C7CA7">
      <w:pPr>
        <w:jc w:val="center"/>
      </w:pPr>
      <w:bookmarkStart w:id="26" w:name="_Ref179473419"/>
      <w:r>
        <w:t xml:space="preserve">Figure </w:t>
      </w:r>
      <w:fldSimple w:instr=" SEQ Figure \* ARABIC ">
        <w:r>
          <w:t>12</w:t>
        </w:r>
      </w:fldSimple>
      <w:bookmarkEnd w:id="26"/>
      <w:r>
        <w:t>: Results for single pipe failure (EPANET) for artificially created WDN visualized on a GIS platform.</w:t>
      </w:r>
    </w:p>
    <w:p w14:paraId="1568F4E9" w14:textId="77777777" w:rsidR="00813287" w:rsidRDefault="002C7CA7">
      <w:r>
        <w:br w:type="page"/>
      </w:r>
    </w:p>
    <w:p w14:paraId="768848B6" w14:textId="77777777" w:rsidR="00813287" w:rsidRDefault="002C7CA7">
      <w:pPr>
        <w:pStyle w:val="Heading2"/>
        <w:spacing w:before="0"/>
      </w:pPr>
      <w:bookmarkStart w:id="27" w:name="_Toc183602003"/>
      <w:r>
        <w:lastRenderedPageBreak/>
        <w:t>4. Segment criticality</w:t>
      </w:r>
      <w:bookmarkEnd w:id="27"/>
    </w:p>
    <w:p w14:paraId="655A658D" w14:textId="77777777" w:rsidR="00813287" w:rsidRDefault="002C7CA7">
      <w:pPr>
        <w:pStyle w:val="ListParagraph"/>
        <w:tabs>
          <w:tab w:val="left" w:pos="0"/>
        </w:tabs>
        <w:ind w:left="0"/>
        <w:jc w:val="both"/>
      </w:pPr>
      <w:r>
        <w:t>Allows users to estimate the criticality of each segment based of pressure driven hydraulic EPANET analysis by estimating the amount demand fulfilled during a segment failure.</w:t>
      </w:r>
    </w:p>
    <w:p w14:paraId="57F6C0BE" w14:textId="77777777" w:rsidR="00813287" w:rsidRDefault="002C7CA7">
      <w:pPr>
        <w:ind w:left="720"/>
      </w:pPr>
      <w:r>
        <w:rPr>
          <w:b/>
          <w:bCs/>
        </w:rPr>
        <w:t xml:space="preserve">4.1. Input </w:t>
      </w:r>
      <w:r>
        <w:br/>
        <w:t xml:space="preserve">There is no user input required; however, the WDN must have isolation values (GPV or FCV) to function properly. Otherwise, the entire WDN will be considered as a single segment. </w:t>
      </w:r>
    </w:p>
    <w:p w14:paraId="304D0FCB" w14:textId="77777777" w:rsidR="00813287" w:rsidRDefault="002C7CA7">
      <w:pPr>
        <w:jc w:val="center"/>
      </w:pPr>
      <w:r>
        <w:t xml:space="preserve">Table </w:t>
      </w:r>
      <w:fldSimple w:instr=" SEQ Table \* ARABIC ">
        <w:r>
          <w:t>7</w:t>
        </w:r>
      </w:fldSimple>
      <w:r>
        <w:t>: Input value details for single pipe leakage</w:t>
      </w:r>
    </w:p>
    <w:tbl>
      <w:tblPr>
        <w:tblStyle w:val="TableGrid"/>
        <w:tblpPr w:leftFromText="180" w:rightFromText="180" w:vertAnchor="text" w:horzAnchor="margin" w:tblpXSpec="center" w:tblpY="-41"/>
        <w:tblW w:w="8185" w:type="dxa"/>
        <w:jc w:val="center"/>
        <w:tblLayout w:type="fixed"/>
        <w:tblLook w:val="04A0" w:firstRow="1" w:lastRow="0" w:firstColumn="1" w:lastColumn="0" w:noHBand="0" w:noVBand="1"/>
      </w:tblPr>
      <w:tblGrid>
        <w:gridCol w:w="2728"/>
        <w:gridCol w:w="2728"/>
        <w:gridCol w:w="2729"/>
      </w:tblGrid>
      <w:tr w:rsidR="00813287" w14:paraId="04352200" w14:textId="77777777">
        <w:trPr>
          <w:jc w:val="center"/>
        </w:trPr>
        <w:tc>
          <w:tcPr>
            <w:tcW w:w="2728" w:type="dxa"/>
            <w:vAlign w:val="center"/>
          </w:tcPr>
          <w:p w14:paraId="17639F43" w14:textId="77777777" w:rsidR="00813287" w:rsidRDefault="002C7CA7">
            <w:pPr>
              <w:spacing w:after="0" w:line="240" w:lineRule="auto"/>
              <w:jc w:val="center"/>
              <w:rPr>
                <w:rFonts w:ascii="Calibri" w:eastAsia="Calibri" w:hAnsi="Calibri"/>
              </w:rPr>
            </w:pPr>
            <w:r>
              <w:rPr>
                <w:rFonts w:eastAsia="Calibri"/>
              </w:rPr>
              <w:t>Name</w:t>
            </w:r>
          </w:p>
        </w:tc>
        <w:tc>
          <w:tcPr>
            <w:tcW w:w="2728" w:type="dxa"/>
            <w:vAlign w:val="center"/>
          </w:tcPr>
          <w:p w14:paraId="63E18FE0" w14:textId="77777777" w:rsidR="00813287" w:rsidRDefault="002C7CA7">
            <w:pPr>
              <w:spacing w:after="0" w:line="240" w:lineRule="auto"/>
              <w:jc w:val="center"/>
              <w:rPr>
                <w:rFonts w:ascii="Calibri" w:eastAsia="Calibri" w:hAnsi="Calibri"/>
              </w:rPr>
            </w:pPr>
            <w:r>
              <w:rPr>
                <w:rFonts w:eastAsia="Calibri"/>
              </w:rPr>
              <w:t>Purpose</w:t>
            </w:r>
          </w:p>
        </w:tc>
        <w:tc>
          <w:tcPr>
            <w:tcW w:w="2729" w:type="dxa"/>
            <w:vAlign w:val="center"/>
          </w:tcPr>
          <w:p w14:paraId="5F59699A" w14:textId="77777777" w:rsidR="00813287" w:rsidRDefault="002C7CA7">
            <w:pPr>
              <w:spacing w:after="0" w:line="240" w:lineRule="auto"/>
              <w:jc w:val="center"/>
              <w:rPr>
                <w:rFonts w:ascii="Calibri" w:eastAsia="Calibri" w:hAnsi="Calibri"/>
              </w:rPr>
            </w:pPr>
            <w:r>
              <w:rPr>
                <w:rFonts w:eastAsia="Calibri"/>
              </w:rPr>
              <w:t>Provider</w:t>
            </w:r>
          </w:p>
        </w:tc>
      </w:tr>
      <w:tr w:rsidR="00813287" w14:paraId="41624BB4" w14:textId="77777777">
        <w:trPr>
          <w:jc w:val="center"/>
        </w:trPr>
        <w:tc>
          <w:tcPr>
            <w:tcW w:w="2728" w:type="dxa"/>
            <w:vAlign w:val="center"/>
          </w:tcPr>
          <w:p w14:paraId="05660071" w14:textId="77777777" w:rsidR="00813287" w:rsidRDefault="002C7CA7">
            <w:pPr>
              <w:spacing w:after="0" w:line="240" w:lineRule="auto"/>
              <w:jc w:val="center"/>
              <w:rPr>
                <w:rFonts w:ascii="Calibri" w:eastAsia="Calibri" w:hAnsi="Calibri"/>
              </w:rPr>
            </w:pPr>
            <w:r>
              <w:rPr>
                <w:rFonts w:eastAsia="Calibri"/>
              </w:rPr>
              <w:t>Isolation valves</w:t>
            </w:r>
          </w:p>
        </w:tc>
        <w:tc>
          <w:tcPr>
            <w:tcW w:w="2728" w:type="dxa"/>
            <w:vAlign w:val="center"/>
          </w:tcPr>
          <w:p w14:paraId="352BA97F" w14:textId="77777777" w:rsidR="00813287" w:rsidRDefault="002C7CA7">
            <w:pPr>
              <w:spacing w:after="0" w:line="240" w:lineRule="auto"/>
              <w:jc w:val="center"/>
              <w:rPr>
                <w:rFonts w:ascii="Calibri" w:eastAsia="Calibri" w:hAnsi="Calibri"/>
              </w:rPr>
            </w:pPr>
            <w:r>
              <w:rPr>
                <w:rFonts w:eastAsia="Calibri"/>
              </w:rPr>
              <w:t>Creation of segments</w:t>
            </w:r>
          </w:p>
        </w:tc>
        <w:tc>
          <w:tcPr>
            <w:tcW w:w="2729" w:type="dxa"/>
            <w:vAlign w:val="center"/>
          </w:tcPr>
          <w:p w14:paraId="67123AAF" w14:textId="77777777" w:rsidR="00813287" w:rsidRDefault="002C7CA7">
            <w:pPr>
              <w:spacing w:after="0" w:line="240" w:lineRule="auto"/>
              <w:jc w:val="center"/>
              <w:rPr>
                <w:rFonts w:ascii="Calibri" w:eastAsia="Calibri" w:hAnsi="Calibri"/>
              </w:rPr>
            </w:pPr>
            <w:r>
              <w:rPr>
                <w:rFonts w:eastAsia="Calibri"/>
                <w:noProof/>
              </w:rPr>
              <w:drawing>
                <wp:anchor distT="0" distB="0" distL="0" distR="0" simplePos="0" relativeHeight="34" behindDoc="1" locked="0" layoutInCell="1" allowOverlap="1" wp14:anchorId="2135FFF5" wp14:editId="2FA9180C">
                  <wp:simplePos x="0" y="0"/>
                  <wp:positionH relativeFrom="column">
                    <wp:posOffset>299720</wp:posOffset>
                  </wp:positionH>
                  <wp:positionV relativeFrom="paragraph">
                    <wp:posOffset>8255</wp:posOffset>
                  </wp:positionV>
                  <wp:extent cx="222885" cy="222885"/>
                  <wp:effectExtent l="0" t="0" r="0" b="0"/>
                  <wp:wrapNone/>
                  <wp:docPr id="26" name="Graphic 41"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41" descr="Monitor with solid fill"/>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222885" cy="222885"/>
                          </a:xfrm>
                          <a:prstGeom prst="rect">
                            <a:avLst/>
                          </a:prstGeom>
                        </pic:spPr>
                      </pic:pic>
                    </a:graphicData>
                  </a:graphic>
                </wp:anchor>
              </w:drawing>
            </w:r>
            <w:r>
              <w:rPr>
                <w:rFonts w:eastAsia="Calibri"/>
              </w:rPr>
              <w:t xml:space="preserve"> System</w:t>
            </w:r>
          </w:p>
        </w:tc>
      </w:tr>
    </w:tbl>
    <w:p w14:paraId="72FF0317" w14:textId="77777777" w:rsidR="00813287" w:rsidRDefault="00813287">
      <w:pPr>
        <w:ind w:left="1440"/>
      </w:pPr>
    </w:p>
    <w:p w14:paraId="3C268D3B" w14:textId="77777777" w:rsidR="00813287" w:rsidRDefault="00813287">
      <w:pPr>
        <w:ind w:left="1440"/>
      </w:pPr>
    </w:p>
    <w:p w14:paraId="2E04DE49" w14:textId="77777777" w:rsidR="00813287" w:rsidRDefault="002C7CA7">
      <w:pPr>
        <w:ind w:left="720"/>
        <w:jc w:val="both"/>
      </w:pPr>
      <w:r>
        <w:rPr>
          <w:b/>
          <w:bCs/>
        </w:rPr>
        <w:t>3.2. Sample results (Software based)</w:t>
      </w:r>
    </w:p>
    <w:p w14:paraId="0BD065CC" w14:textId="77777777" w:rsidR="00813287" w:rsidRDefault="002C7CA7">
      <w:pPr>
        <w:pStyle w:val="ListParagraph"/>
        <w:jc w:val="both"/>
      </w:pPr>
      <w:r>
        <w:t xml:space="preserve">The software displays the segment in green, directly impacted nodes in red (inside the segment), indirectly impacted nodes due to lack of supply of water demand compared to the original state. The software table also displays the demand not fulfilled, number of directly and indirectly impacted nodes as illustrated in </w:t>
      </w:r>
      <w:r>
        <w:fldChar w:fldCharType="begin"/>
      </w:r>
      <w:r>
        <w:instrText xml:space="preserve"> REF _Ref179287684 \h </w:instrText>
      </w:r>
      <w:r>
        <w:fldChar w:fldCharType="separate"/>
      </w:r>
      <w:r>
        <w:t>Figure 13</w:t>
      </w:r>
      <w:r>
        <w:fldChar w:fldCharType="end"/>
      </w:r>
      <w:r>
        <w:t xml:space="preserve">. </w:t>
      </w:r>
    </w:p>
    <w:p w14:paraId="54DDFD54" w14:textId="77777777" w:rsidR="00813287" w:rsidRDefault="002C7CA7">
      <w:pPr>
        <w:jc w:val="center"/>
        <w:rPr>
          <w:lang w:val="en-GB"/>
        </w:rPr>
      </w:pPr>
      <w:r>
        <w:rPr>
          <w:noProof/>
        </w:rPr>
        <w:drawing>
          <wp:inline distT="0" distB="0" distL="0" distR="0" wp14:anchorId="050C4720" wp14:editId="43114408">
            <wp:extent cx="5589270" cy="2769235"/>
            <wp:effectExtent l="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noChangeArrowheads="1"/>
                    </pic:cNvPicPr>
                  </pic:nvPicPr>
                  <pic:blipFill>
                    <a:blip r:embed="rId24"/>
                    <a:stretch>
                      <a:fillRect/>
                    </a:stretch>
                  </pic:blipFill>
                  <pic:spPr bwMode="auto">
                    <a:xfrm>
                      <a:off x="0" y="0"/>
                      <a:ext cx="5589270" cy="2769235"/>
                    </a:xfrm>
                    <a:prstGeom prst="rect">
                      <a:avLst/>
                    </a:prstGeom>
                  </pic:spPr>
                </pic:pic>
              </a:graphicData>
            </a:graphic>
          </wp:inline>
        </w:drawing>
      </w:r>
    </w:p>
    <w:p w14:paraId="634C5E86" w14:textId="77777777" w:rsidR="00813287" w:rsidRDefault="002C7CA7">
      <w:pPr>
        <w:jc w:val="center"/>
      </w:pPr>
      <w:bookmarkStart w:id="28" w:name="_Ref179287684"/>
      <w:r>
        <w:t xml:space="preserve">Figure </w:t>
      </w:r>
      <w:fldSimple w:instr=" SEQ Figure \* ARABIC ">
        <w:r>
          <w:t>13</w:t>
        </w:r>
      </w:fldSimple>
      <w:bookmarkEnd w:id="28"/>
      <w:r>
        <w:t>: Sample results (software based) screenshot for the sample case study – segment criticality.</w:t>
      </w:r>
    </w:p>
    <w:p w14:paraId="03D320D0" w14:textId="77777777" w:rsidR="00813287" w:rsidRDefault="002C7CA7">
      <w:pPr>
        <w:ind w:left="720"/>
        <w:rPr>
          <w:b/>
          <w:bCs/>
        </w:rPr>
      </w:pPr>
      <w:r>
        <w:rPr>
          <w:b/>
          <w:bCs/>
        </w:rPr>
        <w:t>4.3. Sample results (GIS based)</w:t>
      </w:r>
    </w:p>
    <w:p w14:paraId="559E6EC7" w14:textId="77777777" w:rsidR="00813287" w:rsidRDefault="002C7CA7">
      <w:pPr>
        <w:ind w:left="720"/>
        <w:jc w:val="both"/>
      </w:pPr>
      <w:r>
        <w:lastRenderedPageBreak/>
        <w:t xml:space="preserve">The results for GIS based visualization is complicated for the entire network as the results are based on combinations (segments are combinations of pipes, nodes and valves) and not on a single source from the attributes table. </w:t>
      </w:r>
    </w:p>
    <w:p w14:paraId="3A0CB05E" w14:textId="77777777" w:rsidR="00813287" w:rsidRDefault="00813287">
      <w:pPr>
        <w:ind w:left="720"/>
        <w:jc w:val="both"/>
      </w:pPr>
    </w:p>
    <w:p w14:paraId="13D6EB74" w14:textId="77777777" w:rsidR="00813287" w:rsidRDefault="00813287">
      <w:pPr>
        <w:ind w:left="720"/>
        <w:jc w:val="both"/>
      </w:pPr>
    </w:p>
    <w:p w14:paraId="37138ACC" w14:textId="77777777" w:rsidR="00813287" w:rsidRDefault="00813287">
      <w:pPr>
        <w:ind w:left="720"/>
        <w:jc w:val="both"/>
      </w:pPr>
    </w:p>
    <w:p w14:paraId="03C07CCB" w14:textId="77777777" w:rsidR="00813287" w:rsidRDefault="00813287">
      <w:pPr>
        <w:ind w:left="720"/>
        <w:jc w:val="both"/>
      </w:pPr>
    </w:p>
    <w:p w14:paraId="0A803292" w14:textId="77777777" w:rsidR="00813287" w:rsidRDefault="00813287">
      <w:pPr>
        <w:ind w:left="720"/>
        <w:jc w:val="both"/>
      </w:pPr>
    </w:p>
    <w:p w14:paraId="7320AEB4" w14:textId="77777777" w:rsidR="00813287" w:rsidRDefault="00813287">
      <w:pPr>
        <w:ind w:left="720"/>
        <w:jc w:val="both"/>
      </w:pPr>
    </w:p>
    <w:p w14:paraId="47DB1AEA" w14:textId="77777777" w:rsidR="00813287" w:rsidRDefault="00813287">
      <w:pPr>
        <w:ind w:left="720"/>
        <w:jc w:val="both"/>
      </w:pPr>
    </w:p>
    <w:p w14:paraId="3BA44FA9" w14:textId="77777777" w:rsidR="00813287" w:rsidRDefault="00813287">
      <w:pPr>
        <w:ind w:left="720"/>
        <w:jc w:val="both"/>
      </w:pPr>
    </w:p>
    <w:p w14:paraId="2990D944" w14:textId="77777777" w:rsidR="00813287" w:rsidRDefault="00813287">
      <w:pPr>
        <w:ind w:left="720"/>
        <w:jc w:val="both"/>
      </w:pPr>
    </w:p>
    <w:p w14:paraId="34EBDB7F" w14:textId="77777777" w:rsidR="00813287" w:rsidRDefault="00813287">
      <w:pPr>
        <w:ind w:left="720"/>
        <w:jc w:val="both"/>
      </w:pPr>
    </w:p>
    <w:p w14:paraId="57507027" w14:textId="77777777" w:rsidR="00813287" w:rsidRDefault="00813287">
      <w:pPr>
        <w:ind w:left="720"/>
        <w:jc w:val="both"/>
      </w:pPr>
    </w:p>
    <w:p w14:paraId="43EB59EA" w14:textId="77777777" w:rsidR="00813287" w:rsidRDefault="00813287">
      <w:pPr>
        <w:ind w:left="720"/>
        <w:jc w:val="both"/>
      </w:pPr>
    </w:p>
    <w:p w14:paraId="36E5465E" w14:textId="77777777" w:rsidR="00813287" w:rsidRDefault="00813287">
      <w:pPr>
        <w:ind w:left="720"/>
        <w:jc w:val="both"/>
      </w:pPr>
    </w:p>
    <w:p w14:paraId="14C94E41" w14:textId="77777777" w:rsidR="00813287" w:rsidRDefault="00813287">
      <w:pPr>
        <w:ind w:left="720"/>
        <w:jc w:val="both"/>
      </w:pPr>
    </w:p>
    <w:p w14:paraId="09CBDFBE" w14:textId="77777777" w:rsidR="00813287" w:rsidRDefault="00813287">
      <w:pPr>
        <w:ind w:left="720"/>
        <w:jc w:val="both"/>
      </w:pPr>
    </w:p>
    <w:p w14:paraId="6D53447A" w14:textId="77777777" w:rsidR="00813287" w:rsidRDefault="00813287">
      <w:pPr>
        <w:ind w:left="720"/>
        <w:jc w:val="both"/>
      </w:pPr>
    </w:p>
    <w:p w14:paraId="2E76EEF6" w14:textId="77777777" w:rsidR="00813287" w:rsidRDefault="00813287">
      <w:pPr>
        <w:ind w:left="720"/>
        <w:jc w:val="both"/>
      </w:pPr>
    </w:p>
    <w:p w14:paraId="23BA29E9" w14:textId="77777777" w:rsidR="00813287" w:rsidRDefault="00813287">
      <w:pPr>
        <w:ind w:left="720"/>
        <w:jc w:val="both"/>
      </w:pPr>
    </w:p>
    <w:p w14:paraId="37E6A19E" w14:textId="77777777" w:rsidR="00813287" w:rsidRDefault="00813287">
      <w:pPr>
        <w:ind w:left="720"/>
        <w:jc w:val="both"/>
      </w:pPr>
    </w:p>
    <w:p w14:paraId="25D2F94D" w14:textId="58C5B764" w:rsidR="00813287" w:rsidRDefault="00813287">
      <w:pPr>
        <w:ind w:left="720"/>
        <w:jc w:val="both"/>
      </w:pPr>
    </w:p>
    <w:p w14:paraId="29B2BCB7" w14:textId="77777777" w:rsidR="00813287" w:rsidRDefault="002C7CA7">
      <w:pPr>
        <w:pStyle w:val="Heading2"/>
        <w:spacing w:before="0"/>
      </w:pPr>
      <w:bookmarkStart w:id="29" w:name="_Toc183602004"/>
      <w:r>
        <w:lastRenderedPageBreak/>
        <w:t>5. Valve criticality</w:t>
      </w:r>
      <w:bookmarkEnd w:id="29"/>
    </w:p>
    <w:p w14:paraId="48FE85BB" w14:textId="77777777" w:rsidR="00813287" w:rsidRDefault="002C7CA7">
      <w:pPr>
        <w:pStyle w:val="ListParagraph"/>
        <w:tabs>
          <w:tab w:val="left" w:pos="0"/>
        </w:tabs>
        <w:ind w:left="0"/>
        <w:jc w:val="both"/>
      </w:pPr>
      <w:r>
        <w:t xml:space="preserve">Allows users to estimate the criticality of each valve based of pressure driven hydraulic EPANET analysis by estimating the amount demand fulfilled during a valve failure. </w:t>
      </w:r>
    </w:p>
    <w:p w14:paraId="675D3B30" w14:textId="77777777" w:rsidR="00813287" w:rsidRDefault="00813287">
      <w:pPr>
        <w:pStyle w:val="ListParagraph"/>
        <w:ind w:left="360"/>
      </w:pPr>
    </w:p>
    <w:p w14:paraId="7EB47B9F" w14:textId="77777777" w:rsidR="00813287" w:rsidRDefault="002C7CA7">
      <w:pPr>
        <w:ind w:left="720"/>
      </w:pPr>
      <w:r>
        <w:rPr>
          <w:b/>
          <w:bCs/>
        </w:rPr>
        <w:t xml:space="preserve">5.1. Input </w:t>
      </w:r>
      <w:r>
        <w:br/>
        <w:t xml:space="preserve">There is no user input required; however, the WDN must have isolation values (GPV or FCV) to function properly. During analysis segments connected to the valves are closed for finding the demand not fulfilled in nodes. Closing the segments would isolate the valve for repairs. </w:t>
      </w:r>
    </w:p>
    <w:p w14:paraId="6CF78522" w14:textId="77777777" w:rsidR="00813287" w:rsidRDefault="002C7CA7">
      <w:pPr>
        <w:jc w:val="center"/>
      </w:pPr>
      <w:r>
        <w:t xml:space="preserve">Table </w:t>
      </w:r>
      <w:fldSimple w:instr=" SEQ Table \* ARABIC ">
        <w:r>
          <w:t>8</w:t>
        </w:r>
      </w:fldSimple>
      <w:r>
        <w:t>: Input value details for single pipe leakage</w:t>
      </w:r>
    </w:p>
    <w:tbl>
      <w:tblPr>
        <w:tblStyle w:val="TableGrid"/>
        <w:tblpPr w:leftFromText="180" w:rightFromText="180" w:vertAnchor="text" w:horzAnchor="margin" w:tblpXSpec="center" w:tblpY="-41"/>
        <w:tblW w:w="8185" w:type="dxa"/>
        <w:jc w:val="center"/>
        <w:tblLayout w:type="fixed"/>
        <w:tblLook w:val="04A0" w:firstRow="1" w:lastRow="0" w:firstColumn="1" w:lastColumn="0" w:noHBand="0" w:noVBand="1"/>
      </w:tblPr>
      <w:tblGrid>
        <w:gridCol w:w="2728"/>
        <w:gridCol w:w="2728"/>
        <w:gridCol w:w="2729"/>
      </w:tblGrid>
      <w:tr w:rsidR="00813287" w14:paraId="5CF94AD0" w14:textId="77777777">
        <w:trPr>
          <w:jc w:val="center"/>
        </w:trPr>
        <w:tc>
          <w:tcPr>
            <w:tcW w:w="2728" w:type="dxa"/>
            <w:vAlign w:val="center"/>
          </w:tcPr>
          <w:p w14:paraId="6EBB6BA6" w14:textId="77777777" w:rsidR="00813287" w:rsidRDefault="002C7CA7">
            <w:pPr>
              <w:spacing w:after="0" w:line="240" w:lineRule="auto"/>
              <w:jc w:val="center"/>
              <w:rPr>
                <w:rFonts w:ascii="Calibri" w:eastAsia="Calibri" w:hAnsi="Calibri"/>
              </w:rPr>
            </w:pPr>
            <w:r>
              <w:rPr>
                <w:rFonts w:eastAsia="Calibri"/>
              </w:rPr>
              <w:t>Name</w:t>
            </w:r>
          </w:p>
        </w:tc>
        <w:tc>
          <w:tcPr>
            <w:tcW w:w="2728" w:type="dxa"/>
            <w:vAlign w:val="center"/>
          </w:tcPr>
          <w:p w14:paraId="271DBAB7" w14:textId="77777777" w:rsidR="00813287" w:rsidRDefault="002C7CA7">
            <w:pPr>
              <w:spacing w:after="0" w:line="240" w:lineRule="auto"/>
              <w:jc w:val="center"/>
              <w:rPr>
                <w:rFonts w:ascii="Calibri" w:eastAsia="Calibri" w:hAnsi="Calibri"/>
              </w:rPr>
            </w:pPr>
            <w:r>
              <w:rPr>
                <w:rFonts w:eastAsia="Calibri"/>
              </w:rPr>
              <w:t>Purpose</w:t>
            </w:r>
          </w:p>
        </w:tc>
        <w:tc>
          <w:tcPr>
            <w:tcW w:w="2729" w:type="dxa"/>
            <w:vAlign w:val="center"/>
          </w:tcPr>
          <w:p w14:paraId="3A90B840" w14:textId="77777777" w:rsidR="00813287" w:rsidRDefault="002C7CA7">
            <w:pPr>
              <w:spacing w:after="0" w:line="240" w:lineRule="auto"/>
              <w:jc w:val="center"/>
              <w:rPr>
                <w:rFonts w:ascii="Calibri" w:eastAsia="Calibri" w:hAnsi="Calibri"/>
              </w:rPr>
            </w:pPr>
            <w:r>
              <w:rPr>
                <w:rFonts w:eastAsia="Calibri"/>
              </w:rPr>
              <w:t>Provider</w:t>
            </w:r>
          </w:p>
        </w:tc>
      </w:tr>
      <w:tr w:rsidR="00813287" w14:paraId="431494F6" w14:textId="77777777">
        <w:trPr>
          <w:jc w:val="center"/>
        </w:trPr>
        <w:tc>
          <w:tcPr>
            <w:tcW w:w="2728" w:type="dxa"/>
            <w:vAlign w:val="center"/>
          </w:tcPr>
          <w:p w14:paraId="62B7E60D" w14:textId="77777777" w:rsidR="00813287" w:rsidRDefault="002C7CA7">
            <w:pPr>
              <w:spacing w:after="0" w:line="240" w:lineRule="auto"/>
              <w:jc w:val="center"/>
              <w:rPr>
                <w:rFonts w:ascii="Calibri" w:eastAsia="Calibri" w:hAnsi="Calibri"/>
              </w:rPr>
            </w:pPr>
            <w:r>
              <w:rPr>
                <w:rFonts w:eastAsia="Calibri"/>
              </w:rPr>
              <w:t>Isolation valves</w:t>
            </w:r>
          </w:p>
        </w:tc>
        <w:tc>
          <w:tcPr>
            <w:tcW w:w="2728" w:type="dxa"/>
            <w:vAlign w:val="center"/>
          </w:tcPr>
          <w:p w14:paraId="44016E6B" w14:textId="77777777" w:rsidR="00813287" w:rsidRDefault="002C7CA7">
            <w:pPr>
              <w:spacing w:after="0" w:line="240" w:lineRule="auto"/>
              <w:jc w:val="center"/>
              <w:rPr>
                <w:rFonts w:ascii="Calibri" w:eastAsia="Calibri" w:hAnsi="Calibri"/>
              </w:rPr>
            </w:pPr>
            <w:r>
              <w:rPr>
                <w:rFonts w:eastAsia="Calibri"/>
              </w:rPr>
              <w:t>Creation of segments</w:t>
            </w:r>
          </w:p>
        </w:tc>
        <w:tc>
          <w:tcPr>
            <w:tcW w:w="2729" w:type="dxa"/>
            <w:vAlign w:val="center"/>
          </w:tcPr>
          <w:p w14:paraId="05F5D5B8" w14:textId="77777777" w:rsidR="00813287" w:rsidRDefault="002C7CA7">
            <w:pPr>
              <w:spacing w:after="0" w:line="240" w:lineRule="auto"/>
              <w:jc w:val="center"/>
              <w:rPr>
                <w:rFonts w:ascii="Calibri" w:eastAsia="Calibri" w:hAnsi="Calibri"/>
              </w:rPr>
            </w:pPr>
            <w:r>
              <w:rPr>
                <w:rFonts w:eastAsia="Calibri"/>
                <w:noProof/>
              </w:rPr>
              <w:drawing>
                <wp:anchor distT="0" distB="0" distL="0" distR="0" simplePos="0" relativeHeight="38" behindDoc="1" locked="0" layoutInCell="1" allowOverlap="1" wp14:anchorId="086BC399" wp14:editId="293B6C25">
                  <wp:simplePos x="0" y="0"/>
                  <wp:positionH relativeFrom="column">
                    <wp:posOffset>299720</wp:posOffset>
                  </wp:positionH>
                  <wp:positionV relativeFrom="paragraph">
                    <wp:posOffset>8255</wp:posOffset>
                  </wp:positionV>
                  <wp:extent cx="222885" cy="222885"/>
                  <wp:effectExtent l="0" t="0" r="0" b="0"/>
                  <wp:wrapNone/>
                  <wp:docPr id="28" name="Graphic 44"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44" descr="Monitor with solid fill"/>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222885" cy="222885"/>
                          </a:xfrm>
                          <a:prstGeom prst="rect">
                            <a:avLst/>
                          </a:prstGeom>
                        </pic:spPr>
                      </pic:pic>
                    </a:graphicData>
                  </a:graphic>
                </wp:anchor>
              </w:drawing>
            </w:r>
            <w:r>
              <w:rPr>
                <w:rFonts w:eastAsia="Calibri"/>
              </w:rPr>
              <w:t xml:space="preserve"> System</w:t>
            </w:r>
          </w:p>
        </w:tc>
      </w:tr>
    </w:tbl>
    <w:p w14:paraId="07A38626" w14:textId="77777777" w:rsidR="00813287" w:rsidRDefault="00813287">
      <w:pPr>
        <w:ind w:left="1440"/>
      </w:pPr>
    </w:p>
    <w:p w14:paraId="275E1F0C" w14:textId="77777777" w:rsidR="00813287" w:rsidRDefault="00813287">
      <w:pPr>
        <w:ind w:left="1440"/>
      </w:pPr>
    </w:p>
    <w:p w14:paraId="60D9CE86" w14:textId="77777777" w:rsidR="00813287" w:rsidRDefault="002C7CA7">
      <w:pPr>
        <w:ind w:left="720"/>
        <w:jc w:val="both"/>
      </w:pPr>
      <w:r>
        <w:rPr>
          <w:b/>
          <w:bCs/>
        </w:rPr>
        <w:t>5.2. Sample results (Software based)</w:t>
      </w:r>
    </w:p>
    <w:p w14:paraId="1ED4C93E" w14:textId="77777777" w:rsidR="00813287" w:rsidRDefault="002C7CA7">
      <w:pPr>
        <w:pStyle w:val="ListParagraph"/>
        <w:jc w:val="both"/>
      </w:pPr>
      <w:r>
        <w:t xml:space="preserve">The software displays the failed valve in green, directly impacted nodes in red (inside the two segments closed), indirectly impacted nodes due to lack of supply of water demand compared to the original state. The software table also displays the demand not fulfilled, number of directly and indirectly impacted nodes as illustrated in </w:t>
      </w:r>
      <w:r>
        <w:fldChar w:fldCharType="begin"/>
      </w:r>
      <w:r>
        <w:instrText xml:space="preserve"> REF _Ref179288059 \h </w:instrText>
      </w:r>
      <w:r>
        <w:fldChar w:fldCharType="separate"/>
      </w:r>
      <w:r>
        <w:t>Figure 14</w:t>
      </w:r>
      <w:r>
        <w:fldChar w:fldCharType="end"/>
      </w:r>
      <w:r>
        <w:t xml:space="preserve">. </w:t>
      </w:r>
    </w:p>
    <w:p w14:paraId="64390BD7" w14:textId="77777777" w:rsidR="00813287" w:rsidRDefault="002C7CA7">
      <w:pPr>
        <w:jc w:val="center"/>
      </w:pPr>
      <w:r>
        <w:rPr>
          <w:noProof/>
        </w:rPr>
        <w:lastRenderedPageBreak/>
        <w:drawing>
          <wp:inline distT="0" distB="0" distL="0" distR="0" wp14:anchorId="67B09DAF" wp14:editId="7D9E1F08">
            <wp:extent cx="5972810" cy="3853815"/>
            <wp:effectExtent l="0" t="0" r="0" b="0"/>
            <wp:docPr id="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6"/>
                    <pic:cNvPicPr>
                      <a:picLocks noChangeAspect="1" noChangeArrowheads="1"/>
                    </pic:cNvPicPr>
                  </pic:nvPicPr>
                  <pic:blipFill>
                    <a:blip r:embed="rId25"/>
                    <a:stretch>
                      <a:fillRect/>
                    </a:stretch>
                  </pic:blipFill>
                  <pic:spPr bwMode="auto">
                    <a:xfrm>
                      <a:off x="0" y="0"/>
                      <a:ext cx="5972810" cy="3853815"/>
                    </a:xfrm>
                    <a:prstGeom prst="rect">
                      <a:avLst/>
                    </a:prstGeom>
                  </pic:spPr>
                </pic:pic>
              </a:graphicData>
            </a:graphic>
          </wp:inline>
        </w:drawing>
      </w:r>
    </w:p>
    <w:p w14:paraId="7B881968" w14:textId="77777777" w:rsidR="00813287" w:rsidRDefault="002C7CA7">
      <w:pPr>
        <w:jc w:val="center"/>
      </w:pPr>
      <w:bookmarkStart w:id="30" w:name="_Ref179288059"/>
      <w:r>
        <w:t xml:space="preserve">Figure </w:t>
      </w:r>
      <w:fldSimple w:instr=" SEQ Figure \* ARABIC ">
        <w:r>
          <w:t>14</w:t>
        </w:r>
      </w:fldSimple>
      <w:bookmarkEnd w:id="30"/>
      <w:r>
        <w:t>: Sample results (software based) screenshot for the sample case study –valve criticality.</w:t>
      </w:r>
    </w:p>
    <w:p w14:paraId="2F43B6F9" w14:textId="77777777" w:rsidR="00813287" w:rsidRDefault="00813287"/>
    <w:p w14:paraId="53CF429A" w14:textId="77777777" w:rsidR="00813287" w:rsidRDefault="002C7CA7">
      <w:pPr>
        <w:ind w:left="720"/>
        <w:rPr>
          <w:b/>
          <w:bCs/>
        </w:rPr>
      </w:pPr>
      <w:r>
        <w:rPr>
          <w:b/>
          <w:bCs/>
        </w:rPr>
        <w:t>5.3. Sample results (GIS based)</w:t>
      </w:r>
    </w:p>
    <w:p w14:paraId="513AE71C" w14:textId="77777777" w:rsidR="00813287" w:rsidRDefault="002C7CA7">
      <w:pPr>
        <w:ind w:left="720"/>
        <w:jc w:val="both"/>
      </w:pPr>
      <w:r>
        <w:t xml:space="preserve">Downloading the .json file and exporting it to GIS enables a detailed visualization of the WDN and highlights critical valves based on the percentage of demand that is not met under current conditions, as illustrated in </w:t>
      </w:r>
      <w:r>
        <w:fldChar w:fldCharType="begin"/>
      </w:r>
      <w:r>
        <w:instrText xml:space="preserve"> REF _Ref179890875 \h </w:instrText>
      </w:r>
      <w:r>
        <w:fldChar w:fldCharType="separate"/>
      </w:r>
      <w:r>
        <w:t>Figure 15</w:t>
      </w:r>
      <w:r>
        <w:fldChar w:fldCharType="end"/>
      </w:r>
      <w:r>
        <w:t>. The percentages of unmet demand are represented on a color gradient, with blue indicating no impact and red signifying a significant percentage of unmet demand.</w:t>
      </w:r>
    </w:p>
    <w:p w14:paraId="5BC0FCDB" w14:textId="546F202B" w:rsidR="00813287" w:rsidRDefault="00E6460D">
      <w:pPr>
        <w:jc w:val="center"/>
      </w:pPr>
      <w:r>
        <w:rPr>
          <w:noProof/>
        </w:rPr>
        <w:lastRenderedPageBreak/>
        <w:drawing>
          <wp:inline distT="0" distB="0" distL="0" distR="0" wp14:anchorId="4631E8EA" wp14:editId="5CFB0DF0">
            <wp:extent cx="3143867" cy="2867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6" cstate="print">
                      <a:extLst>
                        <a:ext uri="{28A0092B-C50C-407E-A947-70E740481C1C}">
                          <a14:useLocalDpi xmlns:a14="http://schemas.microsoft.com/office/drawing/2010/main" val="0"/>
                        </a:ext>
                      </a:extLst>
                    </a:blip>
                    <a:srcRect l="64746" t="6057"/>
                    <a:stretch/>
                  </pic:blipFill>
                  <pic:spPr bwMode="auto">
                    <a:xfrm>
                      <a:off x="0" y="0"/>
                      <a:ext cx="3144636" cy="2867726"/>
                    </a:xfrm>
                    <a:prstGeom prst="rect">
                      <a:avLst/>
                    </a:prstGeom>
                    <a:ln>
                      <a:noFill/>
                    </a:ln>
                    <a:extLst>
                      <a:ext uri="{53640926-AAD7-44D8-BBD7-CCE9431645EC}">
                        <a14:shadowObscured xmlns:a14="http://schemas.microsoft.com/office/drawing/2010/main"/>
                      </a:ext>
                    </a:extLst>
                  </pic:spPr>
                </pic:pic>
              </a:graphicData>
            </a:graphic>
          </wp:inline>
        </w:drawing>
      </w:r>
    </w:p>
    <w:p w14:paraId="15B135AD" w14:textId="77777777" w:rsidR="00813287" w:rsidRDefault="002C7CA7">
      <w:pPr>
        <w:jc w:val="center"/>
      </w:pPr>
      <w:bookmarkStart w:id="31" w:name="_Ref179890875"/>
      <w:r>
        <w:t xml:space="preserve">Figure </w:t>
      </w:r>
      <w:fldSimple w:instr=" SEQ Figure \* ARABIC ">
        <w:r>
          <w:t>15</w:t>
        </w:r>
      </w:fldSimple>
      <w:bookmarkEnd w:id="31"/>
      <w:r>
        <w:t>: Results for valve criticality for artificially created WDN visualized on a GIS platform.</w:t>
      </w:r>
    </w:p>
    <w:p w14:paraId="4A64F8B3" w14:textId="77777777" w:rsidR="00813287" w:rsidRDefault="002C7CA7">
      <w:r>
        <w:br w:type="page"/>
      </w:r>
    </w:p>
    <w:p w14:paraId="1EA5D67A" w14:textId="77777777" w:rsidR="00813287" w:rsidRDefault="002C7CA7">
      <w:pPr>
        <w:pStyle w:val="Heading2"/>
        <w:spacing w:before="0"/>
        <w:rPr>
          <w:rFonts w:eastAsia="Times New Roman"/>
        </w:rPr>
      </w:pPr>
      <w:bookmarkStart w:id="32" w:name="_Toc183602005"/>
      <w:r>
        <w:rPr>
          <w:rFonts w:eastAsia="Times New Roman"/>
        </w:rPr>
        <w:lastRenderedPageBreak/>
        <w:t>6. Downloading files</w:t>
      </w:r>
      <w:bookmarkEnd w:id="32"/>
    </w:p>
    <w:p w14:paraId="5B21CBED" w14:textId="77777777" w:rsidR="00813287" w:rsidRDefault="002C7CA7">
      <w:r>
        <w:t>The results can be viewed on the web platform by clicking the "Show" button, and downloaded as an Excel or JSON file by clicking the "Download" button, as shown in Figure 16.</w:t>
      </w:r>
    </w:p>
    <w:p w14:paraId="3A99397C" w14:textId="77777777" w:rsidR="00813287" w:rsidRDefault="002C7CA7">
      <w:pPr>
        <w:jc w:val="center"/>
      </w:pPr>
      <w:r>
        <w:rPr>
          <w:noProof/>
        </w:rPr>
        <w:drawing>
          <wp:inline distT="0" distB="0" distL="0" distR="0" wp14:anchorId="274670A4" wp14:editId="545C030B">
            <wp:extent cx="5972810" cy="1050290"/>
            <wp:effectExtent l="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noChangeArrowheads="1"/>
                    </pic:cNvPicPr>
                  </pic:nvPicPr>
                  <pic:blipFill>
                    <a:blip r:embed="rId27"/>
                    <a:stretch>
                      <a:fillRect/>
                    </a:stretch>
                  </pic:blipFill>
                  <pic:spPr bwMode="auto">
                    <a:xfrm>
                      <a:off x="0" y="0"/>
                      <a:ext cx="5972810" cy="1050290"/>
                    </a:xfrm>
                    <a:prstGeom prst="rect">
                      <a:avLst/>
                    </a:prstGeom>
                  </pic:spPr>
                </pic:pic>
              </a:graphicData>
            </a:graphic>
          </wp:inline>
        </w:drawing>
      </w:r>
    </w:p>
    <w:p w14:paraId="233F2397" w14:textId="77777777" w:rsidR="00813287" w:rsidRDefault="002C7CA7">
      <w:pPr>
        <w:jc w:val="center"/>
      </w:pPr>
      <w:r>
        <w:t xml:space="preserve">Figure </w:t>
      </w:r>
      <w:fldSimple w:instr=" SEQ Figure \* ARABIC ">
        <w:r>
          <w:t>16</w:t>
        </w:r>
      </w:fldSimple>
      <w:r>
        <w:t>: Analysis results output tab in WMRAT</w:t>
      </w:r>
      <w:r>
        <w:br w:type="page"/>
      </w:r>
    </w:p>
    <w:p w14:paraId="48450DA7" w14:textId="77777777" w:rsidR="00813287" w:rsidRDefault="00813287"/>
    <w:p w14:paraId="1C29A98B" w14:textId="77777777" w:rsidR="00813287" w:rsidRDefault="002C7CA7">
      <w:pPr>
        <w:shd w:val="clear" w:color="auto" w:fill="FFFFFF"/>
        <w:spacing w:beforeAutospacing="1" w:afterAutospacing="1" w:line="240" w:lineRule="auto"/>
        <w:outlineLvl w:val="0"/>
        <w:rPr>
          <w:rFonts w:eastAsia="Times New Roman" w:cstheme="minorHAnsi"/>
          <w:b/>
          <w:bCs/>
          <w:color w:val="1F2328"/>
          <w:kern w:val="2"/>
          <w:sz w:val="48"/>
          <w:szCs w:val="48"/>
        </w:rPr>
      </w:pPr>
      <w:bookmarkStart w:id="33" w:name="_Toc183602006"/>
      <w:r>
        <w:rPr>
          <w:rFonts w:eastAsia="Times New Roman" w:cstheme="minorHAnsi"/>
          <w:b/>
          <w:bCs/>
          <w:color w:val="1F2328"/>
          <w:kern w:val="2"/>
          <w:sz w:val="48"/>
          <w:szCs w:val="48"/>
        </w:rPr>
        <w:t>License</w:t>
      </w:r>
      <w:bookmarkEnd w:id="33"/>
    </w:p>
    <w:p w14:paraId="055A063A" w14:textId="77777777" w:rsidR="00813287" w:rsidRDefault="002C7CA7">
      <w:pPr>
        <w:rPr>
          <w:rFonts w:cstheme="minorHAnsi"/>
        </w:rPr>
      </w:pPr>
      <w:r>
        <w:rPr>
          <w:rFonts w:cstheme="minorHAnsi"/>
        </w:rPr>
        <w:t>AGPLv3</w:t>
      </w:r>
    </w:p>
    <w:p w14:paraId="69AD928B" w14:textId="77777777" w:rsidR="00813287" w:rsidRDefault="00813287">
      <w:pPr>
        <w:shd w:val="clear" w:color="auto" w:fill="FFFFFF"/>
        <w:spacing w:afterAutospacing="1" w:line="240" w:lineRule="auto"/>
        <w:rPr>
          <w:rFonts w:ascii="Segoe UI" w:eastAsia="Times New Roman" w:hAnsi="Segoe UI" w:cs="Segoe UI"/>
          <w:color w:val="1F2328"/>
          <w:sz w:val="24"/>
          <w:szCs w:val="24"/>
        </w:rPr>
      </w:pPr>
    </w:p>
    <w:p w14:paraId="42DBD688" w14:textId="77777777" w:rsidR="00813287" w:rsidRDefault="00813287">
      <w:pPr>
        <w:shd w:val="clear" w:color="auto" w:fill="FFFFFF"/>
        <w:spacing w:afterAutospacing="1" w:line="240" w:lineRule="auto"/>
        <w:rPr>
          <w:rFonts w:ascii="Segoe UI" w:eastAsia="Times New Roman" w:hAnsi="Segoe UI" w:cs="Segoe UI"/>
          <w:color w:val="1F2328"/>
          <w:sz w:val="24"/>
          <w:szCs w:val="24"/>
        </w:rPr>
      </w:pPr>
    </w:p>
    <w:p w14:paraId="06C1F8CD" w14:textId="77777777" w:rsidR="00813287" w:rsidRDefault="00813287">
      <w:pPr>
        <w:shd w:val="clear" w:color="auto" w:fill="FFFFFF"/>
        <w:spacing w:afterAutospacing="1" w:line="240" w:lineRule="auto"/>
        <w:rPr>
          <w:rFonts w:ascii="Segoe UI" w:eastAsia="Times New Roman" w:hAnsi="Segoe UI" w:cs="Segoe UI"/>
          <w:color w:val="1F2328"/>
          <w:sz w:val="24"/>
          <w:szCs w:val="24"/>
        </w:rPr>
      </w:pPr>
    </w:p>
    <w:p w14:paraId="5A727855" w14:textId="77777777" w:rsidR="00813287" w:rsidRDefault="00813287">
      <w:pPr>
        <w:shd w:val="clear" w:color="auto" w:fill="FFFFFF"/>
        <w:spacing w:afterAutospacing="1" w:line="240" w:lineRule="auto"/>
        <w:rPr>
          <w:rFonts w:ascii="Segoe UI" w:eastAsia="Times New Roman" w:hAnsi="Segoe UI" w:cs="Segoe UI"/>
          <w:color w:val="1F2328"/>
          <w:sz w:val="24"/>
          <w:szCs w:val="24"/>
        </w:rPr>
      </w:pPr>
    </w:p>
    <w:p w14:paraId="747F46FE" w14:textId="77777777" w:rsidR="00813287" w:rsidRDefault="00813287">
      <w:pPr>
        <w:shd w:val="clear" w:color="auto" w:fill="FFFFFF"/>
        <w:spacing w:afterAutospacing="1" w:line="240" w:lineRule="auto"/>
        <w:rPr>
          <w:rFonts w:ascii="Segoe UI" w:eastAsia="Times New Roman" w:hAnsi="Segoe UI" w:cs="Segoe UI"/>
          <w:color w:val="1F2328"/>
          <w:sz w:val="24"/>
          <w:szCs w:val="24"/>
        </w:rPr>
      </w:pPr>
    </w:p>
    <w:p w14:paraId="51D3709D" w14:textId="77777777" w:rsidR="00813287" w:rsidRDefault="00813287"/>
    <w:sectPr w:rsidR="00813287">
      <w:pgSz w:w="12240" w:h="15840"/>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32713"/>
    <w:multiLevelType w:val="multilevel"/>
    <w:tmpl w:val="59741A48"/>
    <w:lvl w:ilvl="0">
      <w:start w:val="2"/>
      <w:numFmt w:val="decimal"/>
      <w:lvlText w:val="%1"/>
      <w:lvlJc w:val="left"/>
      <w:pPr>
        <w:tabs>
          <w:tab w:val="num" w:pos="0"/>
        </w:tabs>
        <w:ind w:left="600" w:hanging="600"/>
      </w:pPr>
      <w:rPr>
        <w:b/>
      </w:rPr>
    </w:lvl>
    <w:lvl w:ilvl="1">
      <w:start w:val="1"/>
      <w:numFmt w:val="decimal"/>
      <w:lvlText w:val="%1.%2"/>
      <w:lvlJc w:val="left"/>
      <w:pPr>
        <w:tabs>
          <w:tab w:val="num" w:pos="0"/>
        </w:tabs>
        <w:ind w:left="1590" w:hanging="600"/>
      </w:pPr>
      <w:rPr>
        <w:b/>
      </w:rPr>
    </w:lvl>
    <w:lvl w:ilvl="2">
      <w:start w:val="1"/>
      <w:numFmt w:val="decimal"/>
      <w:lvlText w:val="%1.%2.%3"/>
      <w:lvlJc w:val="left"/>
      <w:pPr>
        <w:tabs>
          <w:tab w:val="num" w:pos="0"/>
        </w:tabs>
        <w:ind w:left="2700" w:hanging="720"/>
      </w:pPr>
      <w:rPr>
        <w:b/>
      </w:rPr>
    </w:lvl>
    <w:lvl w:ilvl="3">
      <w:start w:val="1"/>
      <w:numFmt w:val="decimal"/>
      <w:lvlText w:val="%1.%2.%3.%4"/>
      <w:lvlJc w:val="left"/>
      <w:pPr>
        <w:tabs>
          <w:tab w:val="num" w:pos="0"/>
        </w:tabs>
        <w:ind w:left="4050" w:hanging="1080"/>
      </w:pPr>
      <w:rPr>
        <w:b/>
      </w:rPr>
    </w:lvl>
    <w:lvl w:ilvl="4">
      <w:start w:val="1"/>
      <w:numFmt w:val="decimal"/>
      <w:lvlText w:val="%1.%2.%3.%4.%5"/>
      <w:lvlJc w:val="left"/>
      <w:pPr>
        <w:tabs>
          <w:tab w:val="num" w:pos="0"/>
        </w:tabs>
        <w:ind w:left="5040" w:hanging="1080"/>
      </w:pPr>
      <w:rPr>
        <w:b/>
      </w:rPr>
    </w:lvl>
    <w:lvl w:ilvl="5">
      <w:start w:val="1"/>
      <w:numFmt w:val="decimal"/>
      <w:lvlText w:val="%1.%2.%3.%4.%5.%6"/>
      <w:lvlJc w:val="left"/>
      <w:pPr>
        <w:tabs>
          <w:tab w:val="num" w:pos="0"/>
        </w:tabs>
        <w:ind w:left="6390" w:hanging="1440"/>
      </w:pPr>
      <w:rPr>
        <w:b/>
      </w:rPr>
    </w:lvl>
    <w:lvl w:ilvl="6">
      <w:start w:val="1"/>
      <w:numFmt w:val="decimal"/>
      <w:lvlText w:val="%1.%2.%3.%4.%5.%6.%7"/>
      <w:lvlJc w:val="left"/>
      <w:pPr>
        <w:tabs>
          <w:tab w:val="num" w:pos="0"/>
        </w:tabs>
        <w:ind w:left="7380" w:hanging="1440"/>
      </w:pPr>
      <w:rPr>
        <w:b/>
      </w:rPr>
    </w:lvl>
    <w:lvl w:ilvl="7">
      <w:start w:val="1"/>
      <w:numFmt w:val="decimal"/>
      <w:lvlText w:val="%1.%2.%3.%4.%5.%6.%7.%8"/>
      <w:lvlJc w:val="left"/>
      <w:pPr>
        <w:tabs>
          <w:tab w:val="num" w:pos="0"/>
        </w:tabs>
        <w:ind w:left="8730" w:hanging="1800"/>
      </w:pPr>
      <w:rPr>
        <w:b/>
      </w:rPr>
    </w:lvl>
    <w:lvl w:ilvl="8">
      <w:start w:val="1"/>
      <w:numFmt w:val="decimal"/>
      <w:lvlText w:val="%1.%2.%3.%4.%5.%6.%7.%8.%9"/>
      <w:lvlJc w:val="left"/>
      <w:pPr>
        <w:tabs>
          <w:tab w:val="num" w:pos="0"/>
        </w:tabs>
        <w:ind w:left="10080" w:hanging="2160"/>
      </w:pPr>
      <w:rPr>
        <w:b/>
      </w:rPr>
    </w:lvl>
  </w:abstractNum>
  <w:abstractNum w:abstractNumId="1" w15:restartNumberingAfterBreak="0">
    <w:nsid w:val="09663477"/>
    <w:multiLevelType w:val="multilevel"/>
    <w:tmpl w:val="D7BCBF28"/>
    <w:lvl w:ilvl="0">
      <w:start w:val="2"/>
      <w:numFmt w:val="decimal"/>
      <w:lvlText w:val="%1."/>
      <w:lvlJc w:val="left"/>
      <w:pPr>
        <w:tabs>
          <w:tab w:val="num" w:pos="0"/>
        </w:tabs>
        <w:ind w:left="675" w:hanging="675"/>
      </w:pPr>
      <w:rPr>
        <w:b/>
      </w:rPr>
    </w:lvl>
    <w:lvl w:ilvl="1">
      <w:start w:val="2"/>
      <w:numFmt w:val="decimal"/>
      <w:lvlText w:val="%1.%2."/>
      <w:lvlJc w:val="left"/>
      <w:pPr>
        <w:tabs>
          <w:tab w:val="num" w:pos="0"/>
        </w:tabs>
        <w:ind w:left="720" w:hanging="720"/>
      </w:pPr>
      <w:rPr>
        <w:b/>
      </w:rPr>
    </w:lvl>
    <w:lvl w:ilvl="2">
      <w:start w:val="1"/>
      <w:numFmt w:val="decimal"/>
      <w:lvlText w:val="%1.%2.%3."/>
      <w:lvlJc w:val="left"/>
      <w:pPr>
        <w:tabs>
          <w:tab w:val="num" w:pos="0"/>
        </w:tabs>
        <w:ind w:left="720" w:hanging="720"/>
      </w:pPr>
      <w:rPr>
        <w:b/>
      </w:rPr>
    </w:lvl>
    <w:lvl w:ilvl="3">
      <w:start w:val="1"/>
      <w:numFmt w:val="decimal"/>
      <w:lvlText w:val="%1.%2.%3.%4."/>
      <w:lvlJc w:val="left"/>
      <w:pPr>
        <w:tabs>
          <w:tab w:val="num" w:pos="0"/>
        </w:tabs>
        <w:ind w:left="1080" w:hanging="1080"/>
      </w:pPr>
      <w:rPr>
        <w:b/>
      </w:rPr>
    </w:lvl>
    <w:lvl w:ilvl="4">
      <w:start w:val="1"/>
      <w:numFmt w:val="decimal"/>
      <w:lvlText w:val="%1.%2.%3.%4.%5."/>
      <w:lvlJc w:val="left"/>
      <w:pPr>
        <w:tabs>
          <w:tab w:val="num" w:pos="0"/>
        </w:tabs>
        <w:ind w:left="1080" w:hanging="1080"/>
      </w:pPr>
      <w:rPr>
        <w:b/>
      </w:rPr>
    </w:lvl>
    <w:lvl w:ilvl="5">
      <w:start w:val="1"/>
      <w:numFmt w:val="decimal"/>
      <w:lvlText w:val="%1.%2.%3.%4.%5.%6."/>
      <w:lvlJc w:val="left"/>
      <w:pPr>
        <w:tabs>
          <w:tab w:val="num" w:pos="0"/>
        </w:tabs>
        <w:ind w:left="1440" w:hanging="1440"/>
      </w:pPr>
      <w:rPr>
        <w:b/>
      </w:rPr>
    </w:lvl>
    <w:lvl w:ilvl="6">
      <w:start w:val="1"/>
      <w:numFmt w:val="decimal"/>
      <w:lvlText w:val="%1.%2.%3.%4.%5.%6.%7."/>
      <w:lvlJc w:val="left"/>
      <w:pPr>
        <w:tabs>
          <w:tab w:val="num" w:pos="0"/>
        </w:tabs>
        <w:ind w:left="1800" w:hanging="1800"/>
      </w:pPr>
      <w:rPr>
        <w:b/>
      </w:rPr>
    </w:lvl>
    <w:lvl w:ilvl="7">
      <w:start w:val="1"/>
      <w:numFmt w:val="decimal"/>
      <w:lvlText w:val="%1.%2.%3.%4.%5.%6.%7.%8."/>
      <w:lvlJc w:val="left"/>
      <w:pPr>
        <w:tabs>
          <w:tab w:val="num" w:pos="0"/>
        </w:tabs>
        <w:ind w:left="1800" w:hanging="1800"/>
      </w:pPr>
      <w:rPr>
        <w:b/>
      </w:rPr>
    </w:lvl>
    <w:lvl w:ilvl="8">
      <w:start w:val="1"/>
      <w:numFmt w:val="decimal"/>
      <w:lvlText w:val="%1.%2.%3.%4.%5.%6.%7.%8.%9."/>
      <w:lvlJc w:val="left"/>
      <w:pPr>
        <w:tabs>
          <w:tab w:val="num" w:pos="0"/>
        </w:tabs>
        <w:ind w:left="2160" w:hanging="2160"/>
      </w:pPr>
      <w:rPr>
        <w:b/>
      </w:rPr>
    </w:lvl>
  </w:abstractNum>
  <w:abstractNum w:abstractNumId="2" w15:restartNumberingAfterBreak="0">
    <w:nsid w:val="0CFB1D02"/>
    <w:multiLevelType w:val="multilevel"/>
    <w:tmpl w:val="27B0004E"/>
    <w:lvl w:ilvl="0">
      <w:start w:val="2"/>
      <w:numFmt w:val="decimal"/>
      <w:lvlText w:val="%1."/>
      <w:lvlJc w:val="left"/>
      <w:pPr>
        <w:tabs>
          <w:tab w:val="num" w:pos="0"/>
        </w:tabs>
        <w:ind w:left="675" w:hanging="675"/>
      </w:pPr>
      <w:rPr>
        <w:b/>
      </w:rPr>
    </w:lvl>
    <w:lvl w:ilvl="1">
      <w:start w:val="3"/>
      <w:numFmt w:val="decimal"/>
      <w:lvlText w:val="%1.%2."/>
      <w:lvlJc w:val="left"/>
      <w:pPr>
        <w:tabs>
          <w:tab w:val="num" w:pos="0"/>
        </w:tabs>
        <w:ind w:left="720" w:hanging="720"/>
      </w:pPr>
      <w:rPr>
        <w:b/>
      </w:rPr>
    </w:lvl>
    <w:lvl w:ilvl="2">
      <w:start w:val="1"/>
      <w:numFmt w:val="decimal"/>
      <w:lvlText w:val="%1.%2.%3."/>
      <w:lvlJc w:val="left"/>
      <w:pPr>
        <w:tabs>
          <w:tab w:val="num" w:pos="0"/>
        </w:tabs>
        <w:ind w:left="720" w:hanging="720"/>
      </w:pPr>
      <w:rPr>
        <w:b/>
      </w:rPr>
    </w:lvl>
    <w:lvl w:ilvl="3">
      <w:start w:val="1"/>
      <w:numFmt w:val="decimal"/>
      <w:lvlText w:val="%1.%2.%3.%4."/>
      <w:lvlJc w:val="left"/>
      <w:pPr>
        <w:tabs>
          <w:tab w:val="num" w:pos="0"/>
        </w:tabs>
        <w:ind w:left="1080" w:hanging="1080"/>
      </w:pPr>
      <w:rPr>
        <w:b/>
      </w:rPr>
    </w:lvl>
    <w:lvl w:ilvl="4">
      <w:start w:val="1"/>
      <w:numFmt w:val="decimal"/>
      <w:lvlText w:val="%1.%2.%3.%4.%5."/>
      <w:lvlJc w:val="left"/>
      <w:pPr>
        <w:tabs>
          <w:tab w:val="num" w:pos="0"/>
        </w:tabs>
        <w:ind w:left="1080" w:hanging="1080"/>
      </w:pPr>
      <w:rPr>
        <w:b/>
      </w:rPr>
    </w:lvl>
    <w:lvl w:ilvl="5">
      <w:start w:val="1"/>
      <w:numFmt w:val="decimal"/>
      <w:lvlText w:val="%1.%2.%3.%4.%5.%6."/>
      <w:lvlJc w:val="left"/>
      <w:pPr>
        <w:tabs>
          <w:tab w:val="num" w:pos="0"/>
        </w:tabs>
        <w:ind w:left="1440" w:hanging="1440"/>
      </w:pPr>
      <w:rPr>
        <w:b/>
      </w:rPr>
    </w:lvl>
    <w:lvl w:ilvl="6">
      <w:start w:val="1"/>
      <w:numFmt w:val="decimal"/>
      <w:lvlText w:val="%1.%2.%3.%4.%5.%6.%7."/>
      <w:lvlJc w:val="left"/>
      <w:pPr>
        <w:tabs>
          <w:tab w:val="num" w:pos="0"/>
        </w:tabs>
        <w:ind w:left="1800" w:hanging="1800"/>
      </w:pPr>
      <w:rPr>
        <w:b/>
      </w:rPr>
    </w:lvl>
    <w:lvl w:ilvl="7">
      <w:start w:val="1"/>
      <w:numFmt w:val="decimal"/>
      <w:lvlText w:val="%1.%2.%3.%4.%5.%6.%7.%8."/>
      <w:lvlJc w:val="left"/>
      <w:pPr>
        <w:tabs>
          <w:tab w:val="num" w:pos="0"/>
        </w:tabs>
        <w:ind w:left="1800" w:hanging="1800"/>
      </w:pPr>
      <w:rPr>
        <w:b/>
      </w:rPr>
    </w:lvl>
    <w:lvl w:ilvl="8">
      <w:start w:val="1"/>
      <w:numFmt w:val="decimal"/>
      <w:lvlText w:val="%1.%2.%3.%4.%5.%6.%7.%8.%9."/>
      <w:lvlJc w:val="left"/>
      <w:pPr>
        <w:tabs>
          <w:tab w:val="num" w:pos="0"/>
        </w:tabs>
        <w:ind w:left="2160" w:hanging="2160"/>
      </w:pPr>
      <w:rPr>
        <w:b/>
      </w:rPr>
    </w:lvl>
  </w:abstractNum>
  <w:abstractNum w:abstractNumId="3" w15:restartNumberingAfterBreak="0">
    <w:nsid w:val="40D741C6"/>
    <w:multiLevelType w:val="multilevel"/>
    <w:tmpl w:val="1B722F2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4F151AC1"/>
    <w:multiLevelType w:val="multilevel"/>
    <w:tmpl w:val="4516C2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287"/>
    <w:rsid w:val="00044B0F"/>
    <w:rsid w:val="002C7CA7"/>
    <w:rsid w:val="003C25C2"/>
    <w:rsid w:val="006C59A1"/>
    <w:rsid w:val="007424CE"/>
    <w:rsid w:val="00776C49"/>
    <w:rsid w:val="00813287"/>
    <w:rsid w:val="00861390"/>
    <w:rsid w:val="00E6460D"/>
    <w:rsid w:val="00E80F4F"/>
    <w:rsid w:val="00F2370A"/>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63E2A"/>
  <w15:docId w15:val="{305AB689-7710-4C63-8517-3EB9E9B42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E87"/>
    <w:pPr>
      <w:spacing w:after="160" w:line="259" w:lineRule="auto"/>
    </w:pPr>
    <w:rPr>
      <w:sz w:val="28"/>
    </w:rPr>
  </w:style>
  <w:style w:type="paragraph" w:styleId="Heading1">
    <w:name w:val="heading 1"/>
    <w:basedOn w:val="Normal"/>
    <w:next w:val="Normal"/>
    <w:link w:val="Heading1Char"/>
    <w:uiPriority w:val="9"/>
    <w:qFormat/>
    <w:rsid w:val="005F5F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5F3F"/>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F5F3F"/>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A73EA4"/>
    <w:rPr>
      <w:sz w:val="16"/>
      <w:szCs w:val="16"/>
    </w:rPr>
  </w:style>
  <w:style w:type="character" w:customStyle="1" w:styleId="CommentTextChar">
    <w:name w:val="Comment Text Char"/>
    <w:basedOn w:val="DefaultParagraphFont"/>
    <w:link w:val="CommentText"/>
    <w:uiPriority w:val="99"/>
    <w:semiHidden/>
    <w:qFormat/>
    <w:rsid w:val="00A73EA4"/>
    <w:rPr>
      <w:sz w:val="20"/>
      <w:szCs w:val="20"/>
    </w:rPr>
  </w:style>
  <w:style w:type="character" w:customStyle="1" w:styleId="CommentSubjectChar">
    <w:name w:val="Comment Subject Char"/>
    <w:basedOn w:val="CommentTextChar"/>
    <w:link w:val="CommentSubject"/>
    <w:uiPriority w:val="99"/>
    <w:semiHidden/>
    <w:qFormat/>
    <w:rsid w:val="00A73EA4"/>
    <w:rPr>
      <w:b/>
      <w:bCs/>
      <w:sz w:val="20"/>
      <w:szCs w:val="20"/>
    </w:rPr>
  </w:style>
  <w:style w:type="character" w:customStyle="1" w:styleId="Heading2Char">
    <w:name w:val="Heading 2 Char"/>
    <w:basedOn w:val="DefaultParagraphFont"/>
    <w:link w:val="Heading2"/>
    <w:uiPriority w:val="9"/>
    <w:qFormat/>
    <w:rsid w:val="005F5F3F"/>
    <w:rPr>
      <w:rFonts w:eastAsiaTheme="majorEastAsia" w:cstheme="majorBidi"/>
      <w:b/>
      <w:sz w:val="28"/>
      <w:szCs w:val="26"/>
    </w:rPr>
  </w:style>
  <w:style w:type="character" w:customStyle="1" w:styleId="Heading1Char">
    <w:name w:val="Heading 1 Char"/>
    <w:basedOn w:val="DefaultParagraphFont"/>
    <w:link w:val="Heading1"/>
    <w:uiPriority w:val="9"/>
    <w:qFormat/>
    <w:rsid w:val="005F5F3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F5F3F"/>
    <w:rPr>
      <w:color w:val="0563C1" w:themeColor="hyperlink"/>
      <w:u w:val="single"/>
    </w:rPr>
  </w:style>
  <w:style w:type="character" w:customStyle="1" w:styleId="Heading3Char">
    <w:name w:val="Heading 3 Char"/>
    <w:basedOn w:val="DefaultParagraphFont"/>
    <w:link w:val="Heading3"/>
    <w:uiPriority w:val="9"/>
    <w:qFormat/>
    <w:rsid w:val="005F5F3F"/>
    <w:rPr>
      <w:rFonts w:eastAsiaTheme="majorEastAsia" w:cstheme="majorBidi"/>
      <w:b/>
      <w:sz w:val="28"/>
      <w:szCs w:val="24"/>
    </w:rPr>
  </w:style>
  <w:style w:type="character" w:customStyle="1" w:styleId="IndexLink">
    <w:name w:val="Index Link"/>
    <w:qFormat/>
  </w:style>
  <w:style w:type="character" w:styleId="LineNumber">
    <w:name w:val="line numbe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next w:val="Normal"/>
    <w:uiPriority w:val="35"/>
    <w:unhideWhenUsed/>
    <w:qFormat/>
    <w:rsid w:val="001D5E87"/>
    <w:pPr>
      <w:spacing w:after="200" w:line="240" w:lineRule="auto"/>
    </w:pPr>
    <w:rPr>
      <w:i/>
      <w:iCs/>
      <w:color w:val="44546A" w:themeColor="text2"/>
      <w:sz w:val="18"/>
      <w:szCs w:val="18"/>
    </w:rPr>
  </w:style>
  <w:style w:type="paragraph" w:customStyle="1" w:styleId="Index">
    <w:name w:val="Index"/>
    <w:basedOn w:val="Normal"/>
    <w:qFormat/>
    <w:pPr>
      <w:suppressLineNumbers/>
    </w:pPr>
    <w:rPr>
      <w:rFonts w:cs="Noto Sans Devanagari"/>
    </w:rPr>
  </w:style>
  <w:style w:type="paragraph" w:styleId="ListParagraph">
    <w:name w:val="List Paragraph"/>
    <w:basedOn w:val="Normal"/>
    <w:uiPriority w:val="34"/>
    <w:qFormat/>
    <w:rsid w:val="001D5E87"/>
    <w:pPr>
      <w:ind w:left="720"/>
      <w:contextualSpacing/>
    </w:pPr>
  </w:style>
  <w:style w:type="paragraph" w:styleId="CommentText">
    <w:name w:val="annotation text"/>
    <w:basedOn w:val="Normal"/>
    <w:link w:val="CommentTextChar"/>
    <w:uiPriority w:val="99"/>
    <w:semiHidden/>
    <w:unhideWhenUsed/>
    <w:rsid w:val="00A73EA4"/>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A73EA4"/>
    <w:rPr>
      <w:b/>
      <w:bCs/>
    </w:rPr>
  </w:style>
  <w:style w:type="paragraph" w:styleId="IndexHeading">
    <w:name w:val="index heading"/>
    <w:basedOn w:val="Heading"/>
  </w:style>
  <w:style w:type="paragraph" w:styleId="TOCHeading">
    <w:name w:val="TOC Heading"/>
    <w:basedOn w:val="Heading1"/>
    <w:next w:val="Normal"/>
    <w:uiPriority w:val="39"/>
    <w:unhideWhenUsed/>
    <w:qFormat/>
    <w:rsid w:val="005F5F3F"/>
    <w:pPr>
      <w:outlineLvl w:val="9"/>
    </w:pPr>
  </w:style>
  <w:style w:type="paragraph" w:styleId="TOC1">
    <w:name w:val="toc 1"/>
    <w:basedOn w:val="Normal"/>
    <w:next w:val="Normal"/>
    <w:autoRedefine/>
    <w:uiPriority w:val="39"/>
    <w:unhideWhenUsed/>
    <w:rsid w:val="005F5F3F"/>
    <w:pPr>
      <w:spacing w:after="100"/>
    </w:pPr>
  </w:style>
  <w:style w:type="paragraph" w:styleId="TOC2">
    <w:name w:val="toc 2"/>
    <w:basedOn w:val="Normal"/>
    <w:next w:val="Normal"/>
    <w:autoRedefine/>
    <w:uiPriority w:val="39"/>
    <w:unhideWhenUsed/>
    <w:rsid w:val="005F5F3F"/>
    <w:pPr>
      <w:spacing w:after="100"/>
      <w:ind w:left="280"/>
    </w:pPr>
  </w:style>
  <w:style w:type="paragraph" w:styleId="TOC3">
    <w:name w:val="toc 3"/>
    <w:basedOn w:val="Normal"/>
    <w:next w:val="Normal"/>
    <w:autoRedefine/>
    <w:uiPriority w:val="39"/>
    <w:unhideWhenUsed/>
    <w:rsid w:val="001001B6"/>
    <w:pPr>
      <w:spacing w:after="100"/>
      <w:ind w:left="560"/>
    </w:pPr>
  </w:style>
  <w:style w:type="paragraph" w:customStyle="1" w:styleId="FrameContents">
    <w:name w:val="Frame Contents"/>
    <w:basedOn w:val="Normal"/>
    <w:qFormat/>
  </w:style>
  <w:style w:type="table" w:customStyle="1" w:styleId="FFGColors">
    <w:name w:val="FFG Colors"/>
    <w:basedOn w:val="TableNormal"/>
    <w:uiPriority w:val="99"/>
    <w:rsid w:val="00091CEA"/>
    <w:rPr>
      <w:lang w:val="de-AT"/>
    </w:rPr>
    <w:tblPr/>
  </w:style>
  <w:style w:type="table" w:styleId="TableGrid">
    <w:name w:val="Table Grid"/>
    <w:basedOn w:val="TableNormal"/>
    <w:uiPriority w:val="39"/>
    <w:rsid w:val="003744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sv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sv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9768DF2C-39CF-45EF-8385-00912B983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2168</Words>
  <Characters>12359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Satish, Rahul</dc:creator>
  <dc:description/>
  <cp:lastModifiedBy>Satish, Rahul</cp:lastModifiedBy>
  <cp:revision>8</cp:revision>
  <dcterms:created xsi:type="dcterms:W3CDTF">2024-11-14T14:30:00Z</dcterms:created>
  <dcterms:modified xsi:type="dcterms:W3CDTF">2024-11-28T13:33:00Z</dcterms:modified>
  <dc:language>en-US</dc:language>
</cp:coreProperties>
</file>